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2F911" w14:textId="004B1697" w:rsidR="005A4238" w:rsidRDefault="00E80AEA" w:rsidP="00EF109A">
      <w:pPr>
        <w:keepLines w:val="0"/>
        <w:tabs>
          <w:tab w:val="left" w:pos="3975"/>
          <w:tab w:val="left" w:pos="7815"/>
        </w:tabs>
        <w:autoSpaceDE w:val="0"/>
        <w:autoSpaceDN w:val="0"/>
        <w:adjustRightInd w:val="0"/>
        <w:rPr>
          <w:rFonts w:ascii="Calibri Light" w:eastAsiaTheme="minorHAnsi" w:hAnsi="Calibri Light" w:cs="Arial"/>
          <w:b/>
          <w:bCs/>
          <w:iCs/>
          <w:sz w:val="28"/>
          <w:szCs w:val="28"/>
          <w:lang w:eastAsia="en-US"/>
        </w:rPr>
      </w:pPr>
      <w:r>
        <w:rPr>
          <w:rFonts w:eastAsiaTheme="minorHAnsi" w:cs="Arial"/>
          <w:b/>
          <w:bCs/>
          <w:i/>
          <w:iCs/>
          <w:sz w:val="28"/>
          <w:szCs w:val="28"/>
          <w:lang w:eastAsia="en-US"/>
        </w:rPr>
        <w:tab/>
      </w:r>
    </w:p>
    <w:p w14:paraId="5D26EEF3" w14:textId="6E93F591" w:rsidR="005A4238" w:rsidRPr="00363B29" w:rsidRDefault="006F08F6" w:rsidP="006F08F6">
      <w:pPr>
        <w:keepLines w:val="0"/>
        <w:autoSpaceDE w:val="0"/>
        <w:autoSpaceDN w:val="0"/>
        <w:adjustRightInd w:val="0"/>
        <w:jc w:val="center"/>
        <w:rPr>
          <w:rFonts w:ascii="Calibri Light" w:eastAsiaTheme="minorHAnsi" w:hAnsi="Calibri Light" w:cstheme="minorHAnsi"/>
          <w:sz w:val="22"/>
          <w:szCs w:val="22"/>
          <w:lang w:eastAsia="en-US"/>
        </w:rPr>
      </w:pPr>
      <w:r w:rsidRPr="006F08F6">
        <w:rPr>
          <w:rFonts w:ascii="Verdana" w:eastAsiaTheme="minorHAnsi" w:hAnsi="Verdana" w:cs="Arial"/>
          <w:b/>
          <w:bCs/>
          <w:iCs/>
          <w:color w:val="FF5050"/>
          <w:sz w:val="28"/>
          <w:szCs w:val="28"/>
          <w:lang w:eastAsia="en-US"/>
        </w:rPr>
        <w:t>Politica Integrata</w:t>
      </w:r>
    </w:p>
    <w:p w14:paraId="26F5D66E" w14:textId="77777777" w:rsidR="006F08F6" w:rsidRPr="00F13EE4" w:rsidRDefault="006F08F6" w:rsidP="006F08F6">
      <w:pPr>
        <w:keepLines w:val="0"/>
        <w:autoSpaceDE w:val="0"/>
        <w:autoSpaceDN w:val="0"/>
        <w:adjustRightInd w:val="0"/>
        <w:jc w:val="both"/>
        <w:rPr>
          <w:rFonts w:ascii="Calibri Light" w:eastAsiaTheme="minorHAnsi" w:hAnsi="Calibri Light" w:cstheme="minorHAnsi"/>
          <w:sz w:val="20"/>
          <w:szCs w:val="20"/>
          <w:lang w:eastAsia="en-US"/>
        </w:rPr>
      </w:pPr>
    </w:p>
    <w:p w14:paraId="7D84BADC" w14:textId="77777777" w:rsidR="0051680D" w:rsidRPr="008652A5" w:rsidRDefault="0051680D" w:rsidP="0051680D">
      <w:pPr>
        <w:keepLines w:val="0"/>
        <w:autoSpaceDE w:val="0"/>
        <w:autoSpaceDN w:val="0"/>
        <w:adjustRightInd w:val="0"/>
        <w:jc w:val="both"/>
        <w:rPr>
          <w:rFonts w:ascii="Calibri Light" w:eastAsiaTheme="minorHAnsi" w:hAnsi="Calibri Light" w:cstheme="minorHAnsi"/>
          <w:sz w:val="22"/>
          <w:szCs w:val="22"/>
          <w:lang w:eastAsia="en-US"/>
        </w:rPr>
      </w:pPr>
      <w:r>
        <w:rPr>
          <w:rFonts w:ascii="Calibri Light" w:eastAsiaTheme="minorHAnsi" w:hAnsi="Calibri Light" w:cstheme="minorHAnsi"/>
          <w:sz w:val="22"/>
          <w:szCs w:val="22"/>
          <w:lang w:eastAsia="en-US"/>
        </w:rPr>
        <w:t>In tutte le lavorazioni effettuate dalla ditta “</w:t>
      </w:r>
      <w:r w:rsidRPr="00A62544">
        <w:rPr>
          <w:rFonts w:ascii="Calibri Light" w:eastAsiaTheme="minorHAnsi" w:hAnsi="Calibri Light" w:cstheme="minorHAnsi"/>
          <w:b/>
          <w:bCs/>
          <w:sz w:val="22"/>
          <w:szCs w:val="22"/>
          <w:lang w:eastAsia="en-US"/>
        </w:rPr>
        <w:t>WWH ITALIA SRL</w:t>
      </w:r>
      <w:r>
        <w:rPr>
          <w:rFonts w:ascii="Calibri Light" w:eastAsiaTheme="minorHAnsi" w:hAnsi="Calibri Light" w:cstheme="minorHAnsi"/>
          <w:sz w:val="22"/>
          <w:szCs w:val="22"/>
          <w:lang w:eastAsia="en-US"/>
        </w:rPr>
        <w:t>”</w:t>
      </w:r>
      <w:r w:rsidRPr="008652A5">
        <w:rPr>
          <w:rFonts w:ascii="Calibri Light" w:eastAsiaTheme="minorHAnsi" w:hAnsi="Calibri Light" w:cstheme="minorHAnsi"/>
          <w:sz w:val="22"/>
          <w:szCs w:val="22"/>
          <w:lang w:eastAsia="en-US"/>
        </w:rPr>
        <w:t xml:space="preserve">, la tutela dell’ambiente è un obiettivo di primaria e costante importanza, </w:t>
      </w:r>
      <w:r>
        <w:rPr>
          <w:rFonts w:ascii="Calibri Light" w:eastAsiaTheme="minorHAnsi" w:hAnsi="Calibri Light" w:cstheme="minorHAnsi"/>
          <w:sz w:val="22"/>
          <w:szCs w:val="22"/>
          <w:lang w:eastAsia="en-US"/>
        </w:rPr>
        <w:t>attraverso</w:t>
      </w:r>
      <w:r w:rsidRPr="008652A5">
        <w:rPr>
          <w:rFonts w:ascii="Calibri Light" w:eastAsiaTheme="minorHAnsi" w:hAnsi="Calibri Light" w:cstheme="minorHAnsi"/>
          <w:sz w:val="22"/>
          <w:szCs w:val="22"/>
          <w:lang w:eastAsia="en-US"/>
        </w:rPr>
        <w:t xml:space="preserve"> il miglioramento</w:t>
      </w:r>
      <w:r>
        <w:rPr>
          <w:rFonts w:ascii="Calibri Light" w:eastAsiaTheme="minorHAnsi" w:hAnsi="Calibri Light" w:cstheme="minorHAnsi"/>
          <w:sz w:val="22"/>
          <w:szCs w:val="22"/>
          <w:lang w:eastAsia="en-US"/>
        </w:rPr>
        <w:t xml:space="preserve"> e il monitoraggio</w:t>
      </w:r>
      <w:r w:rsidRPr="008652A5">
        <w:rPr>
          <w:rFonts w:ascii="Calibri Light" w:eastAsiaTheme="minorHAnsi" w:hAnsi="Calibri Light" w:cstheme="minorHAnsi"/>
          <w:sz w:val="22"/>
          <w:szCs w:val="22"/>
          <w:lang w:eastAsia="en-US"/>
        </w:rPr>
        <w:t xml:space="preserve"> continuo in tutte le proprie attività.</w:t>
      </w:r>
    </w:p>
    <w:p w14:paraId="68018EB1" w14:textId="77777777" w:rsidR="0051680D" w:rsidRDefault="0051680D" w:rsidP="0051680D">
      <w:pPr>
        <w:keepLines w:val="0"/>
        <w:autoSpaceDE w:val="0"/>
        <w:autoSpaceDN w:val="0"/>
        <w:adjustRightInd w:val="0"/>
        <w:jc w:val="both"/>
        <w:rPr>
          <w:rFonts w:ascii="Calibri Light" w:eastAsiaTheme="minorHAnsi" w:hAnsi="Calibri Light" w:cstheme="minorHAnsi"/>
          <w:sz w:val="22"/>
          <w:szCs w:val="22"/>
          <w:lang w:eastAsia="en-US"/>
        </w:rPr>
      </w:pPr>
      <w:r w:rsidRPr="00D409DB">
        <w:rPr>
          <w:rFonts w:ascii="Calibri Light" w:eastAsiaTheme="minorHAnsi" w:hAnsi="Calibri Light" w:cstheme="minorHAnsi"/>
          <w:b/>
          <w:bCs/>
          <w:sz w:val="22"/>
          <w:szCs w:val="22"/>
          <w:lang w:eastAsia="en-US"/>
        </w:rPr>
        <w:t>WWH ITALIA SRL</w:t>
      </w:r>
      <w:r w:rsidRPr="008652A5">
        <w:rPr>
          <w:rFonts w:ascii="Calibri Light" w:eastAsiaTheme="minorHAnsi" w:hAnsi="Calibri Light" w:cstheme="minorHAnsi"/>
          <w:sz w:val="22"/>
          <w:szCs w:val="22"/>
          <w:lang w:eastAsia="en-US"/>
        </w:rPr>
        <w:t xml:space="preserve"> </w:t>
      </w:r>
      <w:r>
        <w:rPr>
          <w:rFonts w:ascii="Calibri Light" w:eastAsiaTheme="minorHAnsi" w:hAnsi="Calibri Light" w:cstheme="minorHAnsi"/>
          <w:sz w:val="22"/>
          <w:szCs w:val="22"/>
          <w:lang w:eastAsia="en-US"/>
        </w:rPr>
        <w:t>da oltre dieci anni svolge una serie di servizi unici ed esclusivi nel settore energetico verso una vasta gamma di clienti, principalmente privati, distribuiti sia su scala nazionale che europea. Tra i servizi principali di cui l’azienda si occupa, il più importante riguarda lo sviluppo</w:t>
      </w:r>
      <w:r w:rsidRPr="00D409DB">
        <w:rPr>
          <w:rFonts w:ascii="Calibri Light" w:eastAsiaTheme="minorHAnsi" w:hAnsi="Calibri Light" w:cstheme="minorHAnsi"/>
          <w:sz w:val="22"/>
          <w:szCs w:val="22"/>
          <w:lang w:eastAsia="en-US"/>
        </w:rPr>
        <w:t xml:space="preserve"> di tecnologie per la produzione, l’accumulo e la distribuzione di energia elettrica a ridotto impatto ambientale o, qualora sia possibile, ad impatto ambientale tendente a zero, mediante l’impiego di idrogeno per la produzione di energia termica ed elettrica. Fra i prodotti distribuiti, spiccano elementi quali cogeneratori, colonnine, accumulatori, elettrolizzatori, i cui componenti essenziali per lo sviluppo vengono forniti da produttori riconosciuti a livello internazionale. Altra attività importante a livello produttivo riguarda la possibilità di effettuare una serie di controlli tramite software proprietario che sovrintende alla sicurezza, gestione, manutenzione e monitoraggio, grazie ad un apparato brevettato: Programmable Counter Diverter Contactor – PCDC. L’azienda è sempre più attenta alle innovazioni apportate dallo sviluppo tecnologico nel settore energetico per ridurre la propria impronta ecologica e mitigare l’impatto sulla propria produzione dovuta alla fase di approvvigionamento e di trasporto. Per questo motivo, </w:t>
      </w:r>
      <w:r w:rsidRPr="00D409DB">
        <w:rPr>
          <w:rFonts w:ascii="Calibri Light" w:eastAsiaTheme="minorHAnsi" w:hAnsi="Calibri Light" w:cstheme="minorHAnsi"/>
          <w:b/>
          <w:bCs/>
          <w:sz w:val="22"/>
          <w:szCs w:val="22"/>
          <w:lang w:eastAsia="en-US"/>
        </w:rPr>
        <w:t>WWH ITALIA SRL</w:t>
      </w:r>
      <w:r w:rsidRPr="00D409DB">
        <w:rPr>
          <w:rFonts w:ascii="Calibri Light" w:eastAsiaTheme="minorHAnsi" w:hAnsi="Calibri Light" w:cstheme="minorHAnsi"/>
          <w:sz w:val="22"/>
          <w:szCs w:val="22"/>
          <w:lang w:eastAsia="en-US"/>
        </w:rPr>
        <w:t xml:space="preserve"> non utilizza combustibili fossili, ed è sempre più attenta allo sviluppo operativo tramite il consumo di energia green. </w:t>
      </w:r>
    </w:p>
    <w:p w14:paraId="0F073610" w14:textId="77777777" w:rsidR="006F08F6" w:rsidRDefault="006F08F6" w:rsidP="006F08F6">
      <w:pPr>
        <w:keepLines w:val="0"/>
        <w:autoSpaceDE w:val="0"/>
        <w:autoSpaceDN w:val="0"/>
        <w:adjustRightInd w:val="0"/>
        <w:jc w:val="both"/>
        <w:rPr>
          <w:rFonts w:ascii="Calibri Light" w:eastAsiaTheme="minorHAnsi" w:hAnsi="Calibri Light" w:cstheme="minorHAnsi"/>
          <w:sz w:val="20"/>
          <w:szCs w:val="20"/>
          <w:lang w:eastAsia="en-US"/>
        </w:rPr>
      </w:pPr>
    </w:p>
    <w:p w14:paraId="22B1B9FD" w14:textId="71D148FA" w:rsidR="006F08F6" w:rsidRPr="00F13EE4" w:rsidRDefault="006F08F6" w:rsidP="006F08F6">
      <w:pPr>
        <w:keepLines w:val="0"/>
        <w:autoSpaceDE w:val="0"/>
        <w:autoSpaceDN w:val="0"/>
        <w:adjustRightInd w:val="0"/>
        <w:jc w:val="both"/>
        <w:rPr>
          <w:rFonts w:ascii="Calibri Light" w:eastAsiaTheme="minorHAnsi" w:hAnsi="Calibri Light" w:cstheme="minorHAnsi"/>
          <w:sz w:val="20"/>
          <w:szCs w:val="20"/>
          <w:lang w:eastAsia="en-US"/>
        </w:rPr>
      </w:pPr>
      <w:r w:rsidRPr="00F13EE4">
        <w:rPr>
          <w:rFonts w:ascii="Calibri Light" w:eastAsiaTheme="minorHAnsi" w:hAnsi="Calibri Light" w:cstheme="minorHAnsi"/>
          <w:sz w:val="20"/>
          <w:szCs w:val="20"/>
          <w:lang w:eastAsia="en-US"/>
        </w:rPr>
        <w:t xml:space="preserve">Per proseguire quanto appena descritto, </w:t>
      </w:r>
      <w:r w:rsidR="0051680D" w:rsidRPr="00D409DB">
        <w:rPr>
          <w:rFonts w:ascii="Calibri Light" w:eastAsiaTheme="minorHAnsi" w:hAnsi="Calibri Light" w:cstheme="minorHAnsi"/>
          <w:b/>
          <w:bCs/>
          <w:sz w:val="22"/>
          <w:szCs w:val="22"/>
          <w:lang w:eastAsia="en-US"/>
        </w:rPr>
        <w:t>WWH ITALIA SRL</w:t>
      </w:r>
      <w:r w:rsidR="0051680D" w:rsidRPr="00D409DB">
        <w:rPr>
          <w:rFonts w:ascii="Calibri Light" w:eastAsiaTheme="minorHAnsi" w:hAnsi="Calibri Light" w:cstheme="minorHAnsi"/>
          <w:sz w:val="22"/>
          <w:szCs w:val="22"/>
          <w:lang w:eastAsia="en-US"/>
        </w:rPr>
        <w:t xml:space="preserve"> </w:t>
      </w:r>
      <w:r w:rsidRPr="00F13EE4">
        <w:rPr>
          <w:rFonts w:ascii="Calibri Light" w:eastAsiaTheme="minorHAnsi" w:hAnsi="Calibri Light" w:cstheme="minorHAnsi"/>
          <w:sz w:val="20"/>
          <w:szCs w:val="20"/>
          <w:lang w:eastAsia="en-US"/>
        </w:rPr>
        <w:t>si è posta i seguenti obiettivi:</w:t>
      </w:r>
    </w:p>
    <w:p w14:paraId="7BCBFC09" w14:textId="6E4596CE" w:rsidR="006F08F6" w:rsidRPr="00596D52" w:rsidRDefault="006F08F6" w:rsidP="00596D52">
      <w:pPr>
        <w:pStyle w:val="Paragrafoelenco"/>
        <w:keepLines w:val="0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Calibri Light" w:eastAsiaTheme="minorHAnsi" w:hAnsi="Calibri Light" w:cstheme="minorHAnsi"/>
          <w:sz w:val="20"/>
          <w:szCs w:val="20"/>
          <w:lang w:eastAsia="en-US"/>
        </w:rPr>
      </w:pPr>
      <w:r w:rsidRPr="00F13EE4">
        <w:rPr>
          <w:rFonts w:ascii="Calibri Light" w:eastAsiaTheme="minorHAnsi" w:hAnsi="Calibri Light" w:cstheme="minorHAnsi"/>
          <w:sz w:val="20"/>
          <w:szCs w:val="20"/>
          <w:lang w:eastAsia="en-US"/>
        </w:rPr>
        <w:t>Monitorare periodicamente il SGI attraverso la predisposizione di audit interni;</w:t>
      </w:r>
    </w:p>
    <w:p w14:paraId="5B90E758" w14:textId="77777777" w:rsidR="006F08F6" w:rsidRPr="00F13EE4" w:rsidRDefault="006F08F6" w:rsidP="006F08F6">
      <w:pPr>
        <w:pStyle w:val="Paragrafoelenco"/>
        <w:keepLines w:val="0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Calibri Light" w:eastAsiaTheme="minorHAnsi" w:hAnsi="Calibri Light" w:cstheme="minorHAnsi"/>
          <w:sz w:val="20"/>
          <w:szCs w:val="20"/>
          <w:lang w:eastAsia="en-US"/>
        </w:rPr>
      </w:pPr>
      <w:r w:rsidRPr="00F13EE4">
        <w:rPr>
          <w:rFonts w:ascii="Calibri Light" w:eastAsiaTheme="minorHAnsi" w:hAnsi="Calibri Light" w:cstheme="minorHAnsi"/>
          <w:sz w:val="20"/>
          <w:szCs w:val="20"/>
          <w:lang w:eastAsia="en-US"/>
        </w:rPr>
        <w:t>Monitorare costantemente il grado di soddisfazione del cliente al fine di migliorarne la sua percezione;</w:t>
      </w:r>
    </w:p>
    <w:p w14:paraId="61080165" w14:textId="77777777" w:rsidR="006F08F6" w:rsidRPr="00F13EE4" w:rsidRDefault="006F08F6" w:rsidP="006F08F6">
      <w:pPr>
        <w:pStyle w:val="Paragrafoelenco"/>
        <w:keepLines w:val="0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Calibri Light" w:eastAsiaTheme="minorHAnsi" w:hAnsi="Calibri Light" w:cstheme="minorHAnsi"/>
          <w:sz w:val="20"/>
          <w:szCs w:val="20"/>
          <w:lang w:eastAsia="en-US"/>
        </w:rPr>
      </w:pPr>
      <w:r w:rsidRPr="00F13EE4">
        <w:rPr>
          <w:rFonts w:ascii="Calibri Light" w:eastAsiaTheme="minorHAnsi" w:hAnsi="Calibri Light" w:cstheme="minorHAnsi"/>
          <w:sz w:val="20"/>
          <w:szCs w:val="20"/>
          <w:lang w:eastAsia="en-US"/>
        </w:rPr>
        <w:t>Attuare il monitoraggio dei processi, il miglioramento continuo del SGI e la riduzione delle inefficienze nella gestione organizzativa e tecnica dell’impresa;</w:t>
      </w:r>
    </w:p>
    <w:p w14:paraId="0B2A6526" w14:textId="77777777" w:rsidR="006F08F6" w:rsidRPr="00F13EE4" w:rsidRDefault="006F08F6" w:rsidP="006F08F6">
      <w:pPr>
        <w:pStyle w:val="Paragrafoelenco"/>
        <w:keepLines w:val="0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Calibri Light" w:eastAsiaTheme="minorHAnsi" w:hAnsi="Calibri Light" w:cstheme="minorHAnsi"/>
          <w:sz w:val="20"/>
          <w:szCs w:val="20"/>
          <w:lang w:eastAsia="en-US"/>
        </w:rPr>
      </w:pPr>
      <w:r w:rsidRPr="00F13EE4">
        <w:rPr>
          <w:rFonts w:ascii="Calibri Light" w:eastAsiaTheme="minorHAnsi" w:hAnsi="Calibri Light" w:cstheme="minorHAnsi"/>
          <w:sz w:val="20"/>
          <w:szCs w:val="20"/>
          <w:lang w:eastAsia="en-US"/>
        </w:rPr>
        <w:t>Favorire la competenza, la consapevolezza e la partecipazione del personale, mantenendosi aggiornati con l’evoluzione tecnologica in atto nel settore;</w:t>
      </w:r>
    </w:p>
    <w:p w14:paraId="74771408" w14:textId="77777777" w:rsidR="006F08F6" w:rsidRPr="00F13EE4" w:rsidRDefault="006F08F6" w:rsidP="006F08F6">
      <w:pPr>
        <w:pStyle w:val="Paragrafoelenco"/>
        <w:keepLines w:val="0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Calibri Light" w:eastAsiaTheme="minorHAnsi" w:hAnsi="Calibri Light" w:cstheme="minorHAnsi"/>
          <w:sz w:val="20"/>
          <w:szCs w:val="20"/>
          <w:lang w:eastAsia="en-US"/>
        </w:rPr>
      </w:pPr>
      <w:r w:rsidRPr="00F13EE4">
        <w:rPr>
          <w:rFonts w:ascii="Calibri Light" w:eastAsiaTheme="minorHAnsi" w:hAnsi="Calibri Light" w:cstheme="minorHAnsi"/>
          <w:sz w:val="20"/>
          <w:szCs w:val="20"/>
          <w:lang w:eastAsia="en-US"/>
        </w:rPr>
        <w:t>Garantire la salute e la soddisfazione del personale dell’impresa e la creazione di un clima di collaborazione costruttivo;</w:t>
      </w:r>
    </w:p>
    <w:p w14:paraId="17485DB6" w14:textId="77777777" w:rsidR="006F08F6" w:rsidRPr="00F13EE4" w:rsidRDefault="006F08F6" w:rsidP="006F08F6">
      <w:pPr>
        <w:pStyle w:val="Paragrafoelenco"/>
        <w:keepLines w:val="0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Calibri Light" w:eastAsiaTheme="minorHAnsi" w:hAnsi="Calibri Light" w:cstheme="minorHAnsi"/>
          <w:sz w:val="20"/>
          <w:szCs w:val="20"/>
          <w:lang w:eastAsia="en-US"/>
        </w:rPr>
      </w:pPr>
      <w:r w:rsidRPr="00F13EE4">
        <w:rPr>
          <w:rFonts w:ascii="Calibri Light" w:eastAsiaTheme="minorHAnsi" w:hAnsi="Calibri Light" w:cstheme="minorHAnsi"/>
          <w:sz w:val="20"/>
          <w:szCs w:val="20"/>
          <w:lang w:eastAsia="en-US"/>
        </w:rPr>
        <w:t>Valutare i fornitori in modo da garantire la qualità dei prodotti acquistati e in seguito forniti al cliente;</w:t>
      </w:r>
    </w:p>
    <w:p w14:paraId="4E3FCAAF" w14:textId="77777777" w:rsidR="006F08F6" w:rsidRPr="00F13EE4" w:rsidRDefault="006F08F6" w:rsidP="006F08F6">
      <w:pPr>
        <w:pStyle w:val="Paragrafoelenco"/>
        <w:keepLines w:val="0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Calibri Light" w:eastAsiaTheme="minorHAnsi" w:hAnsi="Calibri Light" w:cstheme="minorHAnsi"/>
          <w:sz w:val="20"/>
          <w:szCs w:val="20"/>
          <w:lang w:eastAsia="en-US"/>
        </w:rPr>
      </w:pPr>
      <w:r w:rsidRPr="00F13EE4">
        <w:rPr>
          <w:rFonts w:ascii="Calibri Light" w:eastAsiaTheme="minorHAnsi" w:hAnsi="Calibri Light" w:cstheme="minorHAnsi"/>
          <w:sz w:val="20"/>
          <w:szCs w:val="20"/>
          <w:lang w:eastAsia="en-US"/>
        </w:rPr>
        <w:t>Porre la gestione dei rischi al centro delle attività aziendali, con impegno a curare la comunicazione interna, la formazione continua, la linearità e precisione dei flussi informativi;</w:t>
      </w:r>
    </w:p>
    <w:p w14:paraId="004F84ED" w14:textId="77777777" w:rsidR="006F08F6" w:rsidRPr="00F13EE4" w:rsidRDefault="006F08F6" w:rsidP="006F08F6">
      <w:pPr>
        <w:pStyle w:val="Paragrafoelenco"/>
        <w:keepLines w:val="0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Calibri Light" w:eastAsiaTheme="minorHAnsi" w:hAnsi="Calibri Light" w:cstheme="minorHAnsi"/>
          <w:sz w:val="20"/>
          <w:szCs w:val="20"/>
          <w:lang w:eastAsia="en-US"/>
        </w:rPr>
      </w:pPr>
      <w:r w:rsidRPr="00F13EE4">
        <w:rPr>
          <w:rFonts w:ascii="Calibri Light" w:eastAsiaTheme="minorHAnsi" w:hAnsi="Calibri Light" w:cstheme="minorHAnsi"/>
          <w:sz w:val="20"/>
          <w:szCs w:val="20"/>
          <w:lang w:eastAsia="en-US"/>
        </w:rPr>
        <w:t>Effettuare ed aggiornare con specifico riferimento alla mansione svolta la formazione e l’addestramento del personale, sensibilizzandolo nello svolgimento dei compiti a loro svolti;</w:t>
      </w:r>
    </w:p>
    <w:p w14:paraId="54883F04" w14:textId="77777777" w:rsidR="006F08F6" w:rsidRPr="00F13EE4" w:rsidRDefault="006F08F6" w:rsidP="006F08F6">
      <w:pPr>
        <w:pStyle w:val="Paragrafoelenco"/>
        <w:keepLines w:val="0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Calibri Light" w:eastAsiaTheme="minorHAnsi" w:hAnsi="Calibri Light" w:cstheme="minorHAnsi"/>
          <w:sz w:val="20"/>
          <w:szCs w:val="20"/>
          <w:lang w:eastAsia="en-US"/>
        </w:rPr>
      </w:pPr>
      <w:r w:rsidRPr="00F13EE4">
        <w:rPr>
          <w:rFonts w:ascii="Calibri Light" w:eastAsiaTheme="minorHAnsi" w:hAnsi="Calibri Light" w:cstheme="minorHAnsi"/>
          <w:sz w:val="20"/>
          <w:szCs w:val="20"/>
          <w:lang w:eastAsia="en-US"/>
        </w:rPr>
        <w:t>Operazioni conformi alla legislazione ambientale vigente, ai regolamenti interni e a tutti i requisiti derivanti da accordi contrattuali stipulati con terzi;</w:t>
      </w:r>
    </w:p>
    <w:p w14:paraId="09E652D0" w14:textId="77777777" w:rsidR="006F08F6" w:rsidRPr="00F13EE4" w:rsidRDefault="006F08F6" w:rsidP="006F08F6">
      <w:pPr>
        <w:pStyle w:val="Paragrafoelenco"/>
        <w:keepLines w:val="0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Calibri Light" w:eastAsiaTheme="minorHAnsi" w:hAnsi="Calibri Light" w:cstheme="minorHAnsi"/>
          <w:sz w:val="20"/>
          <w:szCs w:val="20"/>
          <w:lang w:eastAsia="en-US"/>
        </w:rPr>
      </w:pPr>
      <w:r w:rsidRPr="00F13EE4">
        <w:rPr>
          <w:rFonts w:ascii="Calibri Light" w:eastAsiaTheme="minorHAnsi" w:hAnsi="Calibri Light" w:cstheme="minorHAnsi"/>
          <w:sz w:val="20"/>
          <w:szCs w:val="20"/>
          <w:lang w:eastAsia="en-US"/>
        </w:rPr>
        <w:t>Massima attenzione alla prevenzione dell’inquinamento;</w:t>
      </w:r>
    </w:p>
    <w:p w14:paraId="6403A2F8" w14:textId="77777777" w:rsidR="006F08F6" w:rsidRPr="00F13EE4" w:rsidRDefault="006F08F6" w:rsidP="006F08F6">
      <w:pPr>
        <w:pStyle w:val="Paragrafoelenco"/>
        <w:keepLines w:val="0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Calibri Light" w:eastAsiaTheme="minorHAnsi" w:hAnsi="Calibri Light" w:cstheme="minorHAnsi"/>
          <w:sz w:val="20"/>
          <w:szCs w:val="20"/>
          <w:lang w:eastAsia="en-US"/>
        </w:rPr>
      </w:pPr>
      <w:r w:rsidRPr="00F13EE4">
        <w:rPr>
          <w:rFonts w:ascii="Calibri Light" w:eastAsiaTheme="minorHAnsi" w:hAnsi="Calibri Light" w:cstheme="minorHAnsi"/>
          <w:sz w:val="20"/>
          <w:szCs w:val="20"/>
          <w:lang w:eastAsia="en-US"/>
        </w:rPr>
        <w:t>Analisi sistematica del Sistema di Gestione Integrato in un’ottica di miglioramento continuo delle prestazioni;</w:t>
      </w:r>
    </w:p>
    <w:p w14:paraId="7A8FE0C7" w14:textId="77777777" w:rsidR="006F08F6" w:rsidRPr="00F13EE4" w:rsidRDefault="006F08F6" w:rsidP="006F08F6">
      <w:pPr>
        <w:pStyle w:val="Paragrafoelenco"/>
        <w:keepLines w:val="0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Calibri Light" w:eastAsiaTheme="minorHAnsi" w:hAnsi="Calibri Light" w:cstheme="minorHAnsi"/>
          <w:sz w:val="20"/>
          <w:szCs w:val="20"/>
          <w:lang w:eastAsia="en-US"/>
        </w:rPr>
      </w:pPr>
      <w:r w:rsidRPr="00F13EE4">
        <w:rPr>
          <w:rFonts w:ascii="Calibri Light" w:eastAsiaTheme="minorHAnsi" w:hAnsi="Calibri Light" w:cstheme="minorHAnsi"/>
          <w:sz w:val="20"/>
          <w:szCs w:val="20"/>
          <w:lang w:eastAsia="en-US"/>
        </w:rPr>
        <w:t>Tematiche ambientali come riferimento principale per fissare gli obiettivi aziendali;</w:t>
      </w:r>
    </w:p>
    <w:p w14:paraId="7CAF2694" w14:textId="77777777" w:rsidR="006F08F6" w:rsidRPr="00F13EE4" w:rsidRDefault="006F08F6" w:rsidP="006F08F6">
      <w:pPr>
        <w:pStyle w:val="Paragrafoelenco"/>
        <w:keepLines w:val="0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Calibri Light" w:eastAsiaTheme="minorHAnsi" w:hAnsi="Calibri Light" w:cstheme="minorHAnsi"/>
          <w:sz w:val="20"/>
          <w:szCs w:val="20"/>
          <w:lang w:eastAsia="en-US"/>
        </w:rPr>
      </w:pPr>
      <w:r w:rsidRPr="00F13EE4">
        <w:rPr>
          <w:rFonts w:ascii="Calibri Light" w:eastAsiaTheme="minorHAnsi" w:hAnsi="Calibri Light" w:cstheme="minorHAnsi"/>
          <w:sz w:val="20"/>
          <w:szCs w:val="20"/>
          <w:lang w:eastAsia="en-US"/>
        </w:rPr>
        <w:t>Minimizzazione di ogni significativo impatto ambientale: la protezione dell’ambiente in tutti i luoghi di lavoro e durante tutte le attività aziendali costituisce uno dei principali obiettivi;</w:t>
      </w:r>
    </w:p>
    <w:p w14:paraId="6667F85F" w14:textId="77777777" w:rsidR="006F08F6" w:rsidRPr="00F13EE4" w:rsidRDefault="006F08F6" w:rsidP="006F08F6">
      <w:pPr>
        <w:pStyle w:val="Paragrafoelenco"/>
        <w:keepLines w:val="0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Calibri Light" w:eastAsiaTheme="minorHAnsi" w:hAnsi="Calibri Light" w:cstheme="minorHAnsi"/>
          <w:sz w:val="20"/>
          <w:szCs w:val="20"/>
          <w:lang w:eastAsia="en-US"/>
        </w:rPr>
      </w:pPr>
      <w:r w:rsidRPr="00F13EE4">
        <w:rPr>
          <w:rFonts w:ascii="Calibri Light" w:eastAsiaTheme="minorHAnsi" w:hAnsi="Calibri Light" w:cstheme="minorHAnsi"/>
          <w:sz w:val="20"/>
          <w:szCs w:val="20"/>
          <w:lang w:eastAsia="en-US"/>
        </w:rPr>
        <w:t>Incoraggiamento alla responsabilità e sensibilità dei dipendenti impegnati ad ogni livello nelle attività, attraverso idonei programmi di informazione e formazione e il coinvolgimento attivo all’interno del SGI, affinché il personale di ogni livello sia consapevole degli obbiettivi che la Direzione aziendale intende raggiungere all’interno del Sistema;</w:t>
      </w:r>
    </w:p>
    <w:p w14:paraId="3DB0310C" w14:textId="77777777" w:rsidR="006F08F6" w:rsidRPr="00F13EE4" w:rsidRDefault="006F08F6" w:rsidP="006F08F6">
      <w:pPr>
        <w:pStyle w:val="Paragrafoelenco"/>
        <w:keepLines w:val="0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Calibri Light" w:eastAsiaTheme="minorHAnsi" w:hAnsi="Calibri Light" w:cstheme="minorHAnsi"/>
          <w:sz w:val="20"/>
          <w:szCs w:val="20"/>
          <w:lang w:eastAsia="en-US"/>
        </w:rPr>
      </w:pPr>
      <w:r w:rsidRPr="00F13EE4">
        <w:rPr>
          <w:rFonts w:ascii="Calibri Light" w:eastAsiaTheme="minorHAnsi" w:hAnsi="Calibri Light" w:cstheme="minorHAnsi"/>
          <w:sz w:val="20"/>
          <w:szCs w:val="20"/>
          <w:lang w:eastAsia="en-US"/>
        </w:rPr>
        <w:t>Priorità ai rapporti con fornitori in grado di assicurare prodotti e servizi conformi al nostro Sistema di Gestione Ambientale;</w:t>
      </w:r>
    </w:p>
    <w:p w14:paraId="2B567FB7" w14:textId="77777777" w:rsidR="006F08F6" w:rsidRPr="00F13EE4" w:rsidRDefault="006F08F6" w:rsidP="006F08F6">
      <w:pPr>
        <w:pStyle w:val="Paragrafoelenco"/>
        <w:keepLines w:val="0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Calibri Light" w:eastAsiaTheme="minorHAnsi" w:hAnsi="Calibri Light" w:cstheme="minorHAnsi"/>
          <w:sz w:val="20"/>
          <w:szCs w:val="20"/>
          <w:lang w:eastAsia="en-US"/>
        </w:rPr>
      </w:pPr>
      <w:r w:rsidRPr="00F13EE4">
        <w:rPr>
          <w:rFonts w:ascii="Calibri Light" w:eastAsiaTheme="minorHAnsi" w:hAnsi="Calibri Light" w:cstheme="minorHAnsi"/>
          <w:sz w:val="20"/>
          <w:szCs w:val="20"/>
          <w:lang w:eastAsia="en-US"/>
        </w:rPr>
        <w:t>Introduzione nei processi di materie prime ed ausiliarie che abbiano una migliore compatibilità</w:t>
      </w:r>
    </w:p>
    <w:p w14:paraId="306E479A" w14:textId="77777777" w:rsidR="006F08F6" w:rsidRPr="00F13EE4" w:rsidRDefault="006F08F6" w:rsidP="006F08F6">
      <w:pPr>
        <w:pStyle w:val="Paragrafoelenco"/>
        <w:keepLines w:val="0"/>
        <w:autoSpaceDE w:val="0"/>
        <w:autoSpaceDN w:val="0"/>
        <w:adjustRightInd w:val="0"/>
        <w:jc w:val="both"/>
        <w:rPr>
          <w:rFonts w:ascii="Calibri Light" w:eastAsiaTheme="minorHAnsi" w:hAnsi="Calibri Light" w:cstheme="minorHAnsi"/>
          <w:sz w:val="20"/>
          <w:szCs w:val="20"/>
          <w:lang w:eastAsia="en-US"/>
        </w:rPr>
      </w:pPr>
      <w:r w:rsidRPr="00F13EE4">
        <w:rPr>
          <w:rFonts w:ascii="Calibri Light" w:eastAsiaTheme="minorHAnsi" w:hAnsi="Calibri Light" w:cstheme="minorHAnsi"/>
          <w:sz w:val="20"/>
          <w:szCs w:val="20"/>
          <w:lang w:eastAsia="en-US"/>
        </w:rPr>
        <w:t xml:space="preserve">ambientale rispetto a quelle attualmente in uso; </w:t>
      </w:r>
    </w:p>
    <w:p w14:paraId="11BDBAA9" w14:textId="77777777" w:rsidR="006F08F6" w:rsidRPr="00F13EE4" w:rsidRDefault="006F08F6" w:rsidP="006F08F6">
      <w:pPr>
        <w:pStyle w:val="Paragrafoelenco"/>
        <w:keepLines w:val="0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Calibri Light" w:eastAsiaTheme="minorHAnsi" w:hAnsi="Calibri Light" w:cstheme="minorHAnsi"/>
          <w:sz w:val="20"/>
          <w:szCs w:val="20"/>
          <w:lang w:eastAsia="en-US"/>
        </w:rPr>
      </w:pPr>
      <w:r w:rsidRPr="00F13EE4">
        <w:rPr>
          <w:rFonts w:ascii="Calibri Light" w:eastAsiaTheme="minorHAnsi" w:hAnsi="Calibri Light" w:cstheme="minorHAnsi"/>
          <w:sz w:val="20"/>
          <w:szCs w:val="20"/>
          <w:lang w:eastAsia="en-US"/>
        </w:rPr>
        <w:t>Valutazione preventiva degli impatti ambientali dei nuovi processi e delle modifiche degli impianti esistenti;</w:t>
      </w:r>
    </w:p>
    <w:p w14:paraId="36AEA576" w14:textId="77777777" w:rsidR="006F08F6" w:rsidRPr="00F13EE4" w:rsidRDefault="006F08F6" w:rsidP="006F08F6">
      <w:pPr>
        <w:pStyle w:val="Paragrafoelenco"/>
        <w:keepLines w:val="0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Calibri Light" w:eastAsiaTheme="minorHAnsi" w:hAnsi="Calibri Light" w:cstheme="minorHAnsi"/>
          <w:sz w:val="20"/>
          <w:szCs w:val="20"/>
          <w:lang w:eastAsia="en-US"/>
        </w:rPr>
      </w:pPr>
      <w:r w:rsidRPr="00F13EE4">
        <w:rPr>
          <w:rFonts w:ascii="Calibri Light" w:eastAsiaTheme="minorHAnsi" w:hAnsi="Calibri Light" w:cstheme="minorHAnsi"/>
          <w:sz w:val="20"/>
          <w:szCs w:val="20"/>
          <w:lang w:eastAsia="en-US"/>
        </w:rPr>
        <w:t>Salvaguardia delle risorse idriche superficiali e sotterranee e delle emissioni in atmosfera, prevenendo sversamenti accidentali di sostanze pericolose e sprechi di energia ed altre risorse;</w:t>
      </w:r>
    </w:p>
    <w:p w14:paraId="650E5EF4" w14:textId="77777777" w:rsidR="006F08F6" w:rsidRDefault="006F08F6" w:rsidP="006F08F6">
      <w:pPr>
        <w:pStyle w:val="Paragrafoelenco"/>
        <w:keepLines w:val="0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Calibri Light" w:eastAsiaTheme="minorHAnsi" w:hAnsi="Calibri Light" w:cstheme="minorHAnsi"/>
          <w:sz w:val="20"/>
          <w:szCs w:val="20"/>
          <w:lang w:eastAsia="en-US"/>
        </w:rPr>
      </w:pPr>
      <w:r w:rsidRPr="00F13EE4">
        <w:rPr>
          <w:rFonts w:ascii="Calibri Light" w:eastAsiaTheme="minorHAnsi" w:hAnsi="Calibri Light" w:cstheme="minorHAnsi"/>
          <w:sz w:val="20"/>
          <w:szCs w:val="20"/>
          <w:lang w:eastAsia="en-US"/>
        </w:rPr>
        <w:t>Gestione ottimale dei rifiuti prodotti, favorendo il riciclo ed il recupero ove possibile, nonché il corretto smaltimento in rispetto alle codifiche CER presenti nelle schede materiale.</w:t>
      </w:r>
    </w:p>
    <w:p w14:paraId="735DB498" w14:textId="77777777" w:rsidR="006F08F6" w:rsidRPr="00F13EE4" w:rsidRDefault="006F08F6" w:rsidP="006F08F6">
      <w:pPr>
        <w:pStyle w:val="Paragrafoelenco"/>
        <w:keepLines w:val="0"/>
        <w:autoSpaceDE w:val="0"/>
        <w:autoSpaceDN w:val="0"/>
        <w:adjustRightInd w:val="0"/>
        <w:jc w:val="both"/>
        <w:rPr>
          <w:rFonts w:ascii="Calibri Light" w:eastAsiaTheme="minorHAnsi" w:hAnsi="Calibri Light" w:cstheme="minorHAnsi"/>
          <w:sz w:val="20"/>
          <w:szCs w:val="20"/>
          <w:lang w:eastAsia="en-US"/>
        </w:rPr>
      </w:pPr>
    </w:p>
    <w:p w14:paraId="6CE61205" w14:textId="0E4D7FF9" w:rsidR="006F08F6" w:rsidRPr="00F13EE4" w:rsidRDefault="006F08F6" w:rsidP="006F08F6">
      <w:pPr>
        <w:keepLines w:val="0"/>
        <w:autoSpaceDE w:val="0"/>
        <w:autoSpaceDN w:val="0"/>
        <w:adjustRightInd w:val="0"/>
        <w:jc w:val="both"/>
        <w:rPr>
          <w:rFonts w:ascii="Calibri Light" w:eastAsiaTheme="minorHAnsi" w:hAnsi="Calibri Light" w:cstheme="minorHAnsi"/>
          <w:sz w:val="20"/>
          <w:szCs w:val="20"/>
          <w:lang w:eastAsia="en-US"/>
        </w:rPr>
      </w:pPr>
      <w:r w:rsidRPr="00F13EE4">
        <w:rPr>
          <w:rFonts w:ascii="Calibri Light" w:eastAsiaTheme="minorHAnsi" w:hAnsi="Calibri Light" w:cstheme="minorHAnsi"/>
          <w:sz w:val="20"/>
          <w:szCs w:val="20"/>
          <w:lang w:eastAsia="en-US"/>
        </w:rPr>
        <w:t xml:space="preserve">Lo strumento che </w:t>
      </w:r>
      <w:r w:rsidR="0051680D" w:rsidRPr="00D409DB">
        <w:rPr>
          <w:rFonts w:ascii="Calibri Light" w:eastAsiaTheme="minorHAnsi" w:hAnsi="Calibri Light" w:cstheme="minorHAnsi"/>
          <w:b/>
          <w:bCs/>
          <w:sz w:val="22"/>
          <w:szCs w:val="22"/>
          <w:lang w:eastAsia="en-US"/>
        </w:rPr>
        <w:t>WWH ITALIA SRL</w:t>
      </w:r>
      <w:r w:rsidRPr="00F13EE4">
        <w:rPr>
          <w:rFonts w:ascii="Calibri Light" w:eastAsiaTheme="minorHAnsi" w:hAnsi="Calibri Light" w:cstheme="minorHAnsi"/>
          <w:sz w:val="20"/>
          <w:szCs w:val="20"/>
          <w:lang w:eastAsia="en-US"/>
        </w:rPr>
        <w:t xml:space="preserve"> intende utilizzare per il raggiungimento di quanto sopra esposto, è un Sistema di Gestione Integrato alle norme UNI EN ISO 9001:2015, UNI EN ISO 14001:2015 che migliori la sua efficacia nel tempo attraverso il perseguimento di obiettivi e relativi piani di miglioramento, coerenti con la presente politica.</w:t>
      </w:r>
    </w:p>
    <w:p w14:paraId="514E2BBF" w14:textId="77777777" w:rsidR="006F08F6" w:rsidRDefault="006F08F6" w:rsidP="006F08F6">
      <w:pPr>
        <w:keepLines w:val="0"/>
        <w:tabs>
          <w:tab w:val="center" w:pos="7655"/>
        </w:tabs>
        <w:autoSpaceDE w:val="0"/>
        <w:autoSpaceDN w:val="0"/>
        <w:adjustRightInd w:val="0"/>
        <w:rPr>
          <w:rFonts w:ascii="Calibri Light" w:eastAsiaTheme="minorHAnsi" w:hAnsi="Calibri Light" w:cstheme="minorHAnsi"/>
          <w:sz w:val="20"/>
          <w:szCs w:val="20"/>
          <w:lang w:eastAsia="en-US"/>
        </w:rPr>
      </w:pPr>
      <w:r w:rsidRPr="00F13EE4">
        <w:rPr>
          <w:rFonts w:ascii="Calibri Light" w:eastAsiaTheme="minorHAnsi" w:hAnsi="Calibri Light" w:cstheme="minorHAnsi"/>
          <w:sz w:val="20"/>
          <w:szCs w:val="20"/>
          <w:lang w:eastAsia="en-US"/>
        </w:rPr>
        <w:tab/>
      </w:r>
    </w:p>
    <w:p w14:paraId="0B352D31" w14:textId="51817E0D" w:rsidR="00DA7E2D" w:rsidRPr="006F08F6" w:rsidRDefault="006F08F6" w:rsidP="006F08F6">
      <w:pPr>
        <w:keepLines w:val="0"/>
        <w:autoSpaceDE w:val="0"/>
        <w:autoSpaceDN w:val="0"/>
        <w:adjustRightInd w:val="0"/>
        <w:ind w:left="5245"/>
        <w:jc w:val="center"/>
        <w:rPr>
          <w:rFonts w:ascii="Calibri Light" w:eastAsiaTheme="minorHAnsi" w:hAnsi="Calibri Light" w:cstheme="minorHAnsi"/>
          <w:sz w:val="20"/>
          <w:szCs w:val="20"/>
          <w:lang w:eastAsia="en-US"/>
        </w:rPr>
      </w:pPr>
      <w:r w:rsidRPr="00F13EE4">
        <w:rPr>
          <w:rFonts w:ascii="Calibri Light" w:eastAsiaTheme="minorHAnsi" w:hAnsi="Calibri Light" w:cstheme="minorHAnsi"/>
          <w:sz w:val="20"/>
          <w:szCs w:val="20"/>
          <w:lang w:eastAsia="en-US"/>
        </w:rPr>
        <w:t>La Direzione</w:t>
      </w:r>
    </w:p>
    <w:sectPr w:rsidR="00DA7E2D" w:rsidRPr="006F08F6" w:rsidSect="006F08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567" w:footer="6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8E8696" w14:textId="77777777" w:rsidR="00A76EF1" w:rsidRDefault="00A76EF1" w:rsidP="00373EC2">
      <w:r>
        <w:separator/>
      </w:r>
    </w:p>
  </w:endnote>
  <w:endnote w:type="continuationSeparator" w:id="0">
    <w:p w14:paraId="48A08D01" w14:textId="77777777" w:rsidR="00A76EF1" w:rsidRDefault="00A76EF1" w:rsidP="00373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FE15F" w14:textId="77777777" w:rsidR="001A01B0" w:rsidRDefault="001A01B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CB17D" w14:textId="77777777" w:rsidR="006F08F6" w:rsidRDefault="006F08F6" w:rsidP="006F08F6">
    <w:pPr>
      <w:pStyle w:val="Pidipagina"/>
      <w:tabs>
        <w:tab w:val="left" w:pos="3825"/>
        <w:tab w:val="center" w:pos="7143"/>
      </w:tabs>
      <w:jc w:val="center"/>
      <w:rPr>
        <w:rFonts w:ascii="Calibri Light" w:hAnsi="Calibri Light"/>
        <w:i/>
        <w:sz w:val="18"/>
      </w:rPr>
    </w:pPr>
  </w:p>
  <w:p w14:paraId="714DA51C" w14:textId="05857D77" w:rsidR="006F08F6" w:rsidRPr="006F08F6" w:rsidRDefault="006F08F6" w:rsidP="006F08F6">
    <w:pPr>
      <w:pStyle w:val="Pidipagina"/>
      <w:tabs>
        <w:tab w:val="left" w:pos="3825"/>
        <w:tab w:val="center" w:pos="7143"/>
      </w:tabs>
      <w:jc w:val="center"/>
      <w:rPr>
        <w:rFonts w:ascii="Calibri Light" w:hAnsi="Calibri Light"/>
        <w:i/>
        <w:sz w:val="18"/>
      </w:rPr>
    </w:pPr>
    <w:r w:rsidRPr="00F07CB2">
      <w:rPr>
        <w:rFonts w:ascii="Calibri Light" w:hAnsi="Calibri Light"/>
        <w:i/>
        <w:sz w:val="18"/>
      </w:rPr>
      <w:t>NORMA UNI EN ISO 9001:2015</w:t>
    </w:r>
    <w:r>
      <w:rPr>
        <w:rFonts w:ascii="Calibri Light" w:hAnsi="Calibri Light"/>
        <w:i/>
        <w:sz w:val="18"/>
      </w:rPr>
      <w:t xml:space="preserve"> - 14001:2015 </w:t>
    </w:r>
    <w:r w:rsidRPr="00F07CB2">
      <w:rPr>
        <w:rFonts w:ascii="Calibri Light" w:hAnsi="Calibri Light"/>
        <w:i/>
        <w:sz w:val="18"/>
      </w:rPr>
      <w:t xml:space="preserve">– </w:t>
    </w:r>
    <w:r>
      <w:rPr>
        <w:rFonts w:ascii="Calibri Light" w:hAnsi="Calibri Light"/>
        <w:i/>
        <w:sz w:val="18"/>
      </w:rPr>
      <w:t>POLITICA INTEGRATA</w:t>
    </w:r>
    <w:r w:rsidRPr="00F07CB2">
      <w:rPr>
        <w:rFonts w:ascii="Calibri Light" w:hAnsi="Calibri Light"/>
        <w:i/>
        <w:sz w:val="18"/>
      </w:rPr>
      <w:t xml:space="preserve"> – REV. </w:t>
    </w:r>
    <w:r>
      <w:rPr>
        <w:rFonts w:ascii="Calibri Light" w:hAnsi="Calibri Light"/>
        <w:i/>
        <w:sz w:val="18"/>
      </w:rPr>
      <w:t>01</w:t>
    </w:r>
    <w:r w:rsidRPr="00F07CB2">
      <w:rPr>
        <w:rFonts w:ascii="Calibri Light" w:hAnsi="Calibri Light"/>
        <w:i/>
        <w:sz w:val="18"/>
      </w:rPr>
      <w:t xml:space="preserve"> DEL </w:t>
    </w:r>
    <w:r>
      <w:rPr>
        <w:rFonts w:ascii="Calibri Light" w:hAnsi="Calibri Light"/>
        <w:i/>
        <w:sz w:val="18"/>
      </w:rPr>
      <w:t>1</w:t>
    </w:r>
    <w:r w:rsidR="001A01B0">
      <w:rPr>
        <w:rFonts w:ascii="Calibri Light" w:hAnsi="Calibri Light"/>
        <w:i/>
        <w:sz w:val="18"/>
      </w:rPr>
      <w:t>4</w:t>
    </w:r>
    <w:r>
      <w:rPr>
        <w:rFonts w:ascii="Calibri Light" w:hAnsi="Calibri Light"/>
        <w:i/>
        <w:sz w:val="18"/>
      </w:rPr>
      <w:t>/0</w:t>
    </w:r>
    <w:r w:rsidR="001A01B0">
      <w:rPr>
        <w:rFonts w:ascii="Calibri Light" w:hAnsi="Calibri Light"/>
        <w:i/>
        <w:sz w:val="18"/>
      </w:rPr>
      <w:t>6</w:t>
    </w:r>
    <w:r>
      <w:rPr>
        <w:rFonts w:ascii="Calibri Light" w:hAnsi="Calibri Light"/>
        <w:i/>
        <w:sz w:val="18"/>
      </w:rPr>
      <w:t>/202</w:t>
    </w:r>
    <w:r w:rsidR="001A01B0">
      <w:rPr>
        <w:rFonts w:ascii="Calibri Light" w:hAnsi="Calibri Light"/>
        <w:i/>
        <w:sz w:val="18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28CC0" w14:textId="77777777" w:rsidR="001A01B0" w:rsidRDefault="001A01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CA7A48" w14:textId="77777777" w:rsidR="00A76EF1" w:rsidRDefault="00A76EF1" w:rsidP="00373EC2">
      <w:r>
        <w:separator/>
      </w:r>
    </w:p>
  </w:footnote>
  <w:footnote w:type="continuationSeparator" w:id="0">
    <w:p w14:paraId="7488380D" w14:textId="77777777" w:rsidR="00A76EF1" w:rsidRDefault="00A76EF1" w:rsidP="00373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B1E0E" w14:textId="77777777" w:rsidR="001A01B0" w:rsidRDefault="001A01B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D0971" w14:textId="72B740F1" w:rsidR="006B23EE" w:rsidRPr="00AF3D23" w:rsidRDefault="0051680D" w:rsidP="0051680D">
    <w:pPr>
      <w:pStyle w:val="Intestazione"/>
      <w:tabs>
        <w:tab w:val="clear" w:pos="4819"/>
        <w:tab w:val="clear" w:pos="9638"/>
      </w:tabs>
      <w:ind w:firstLine="1843"/>
      <w:rPr>
        <w:rFonts w:cs="Arial"/>
        <w:b/>
        <w:bCs/>
        <w:sz w:val="22"/>
        <w:szCs w:val="22"/>
        <w:bdr w:val="none" w:sz="0" w:space="0" w:color="auto" w:frame="1"/>
        <w:shd w:val="clear" w:color="auto" w:fill="FFFFFF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ED51E1B" wp14:editId="29C481E0">
          <wp:simplePos x="0" y="0"/>
          <wp:positionH relativeFrom="margin">
            <wp:align>left</wp:align>
          </wp:positionH>
          <wp:positionV relativeFrom="paragraph">
            <wp:posOffset>-325755</wp:posOffset>
          </wp:positionV>
          <wp:extent cx="1085850" cy="855345"/>
          <wp:effectExtent l="0" t="0" r="0" b="1905"/>
          <wp:wrapSquare wrapText="bothSides"/>
          <wp:docPr id="126284093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84093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855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000B">
      <w:rPr>
        <w:rFonts w:cs="Arial"/>
        <w:b/>
        <w:bCs/>
        <w:sz w:val="22"/>
        <w:szCs w:val="22"/>
        <w:bdr w:val="none" w:sz="0" w:space="0" w:color="auto" w:frame="1"/>
        <w:shd w:val="clear" w:color="auto" w:fill="FFFFFF"/>
      </w:rPr>
      <w:t>Politica</w:t>
    </w:r>
    <w:r w:rsidR="006B23EE" w:rsidRPr="00AF3D23">
      <w:rPr>
        <w:rFonts w:cs="Arial"/>
        <w:b/>
        <w:bCs/>
        <w:sz w:val="22"/>
        <w:szCs w:val="22"/>
        <w:bdr w:val="none" w:sz="0" w:space="0" w:color="auto" w:frame="1"/>
        <w:shd w:val="clear" w:color="auto" w:fill="FFFFFF"/>
      </w:rPr>
      <w:t xml:space="preserve"> </w:t>
    </w:r>
    <w:r w:rsidR="006F08F6">
      <w:rPr>
        <w:rFonts w:cs="Arial"/>
        <w:b/>
        <w:bCs/>
        <w:sz w:val="22"/>
        <w:szCs w:val="22"/>
        <w:bdr w:val="none" w:sz="0" w:space="0" w:color="auto" w:frame="1"/>
        <w:shd w:val="clear" w:color="auto" w:fill="FFFFFF"/>
      </w:rPr>
      <w:t xml:space="preserve">integrata </w:t>
    </w:r>
    <w:r w:rsidR="006B23EE">
      <w:rPr>
        <w:rFonts w:cs="Arial"/>
        <w:b/>
        <w:bCs/>
        <w:sz w:val="22"/>
        <w:szCs w:val="22"/>
        <w:bdr w:val="none" w:sz="0" w:space="0" w:color="auto" w:frame="1"/>
        <w:shd w:val="clear" w:color="auto" w:fill="FFFFFF"/>
      </w:rPr>
      <w:t>ISO 9001</w:t>
    </w:r>
    <w:r w:rsidR="006F08F6">
      <w:rPr>
        <w:rFonts w:cs="Arial"/>
        <w:b/>
        <w:bCs/>
        <w:sz w:val="22"/>
        <w:szCs w:val="22"/>
        <w:bdr w:val="none" w:sz="0" w:space="0" w:color="auto" w:frame="1"/>
        <w:shd w:val="clear" w:color="auto" w:fill="FFFFFF"/>
      </w:rPr>
      <w:t xml:space="preserve"> - 14001</w:t>
    </w:r>
  </w:p>
  <w:p w14:paraId="18A00DAB" w14:textId="54198819" w:rsidR="006B23EE" w:rsidRPr="00AF3D23" w:rsidRDefault="006B23EE" w:rsidP="006B23EE">
    <w:pPr>
      <w:pStyle w:val="Intestazione"/>
      <w:tabs>
        <w:tab w:val="clear" w:pos="4819"/>
        <w:tab w:val="clear" w:pos="9638"/>
      </w:tabs>
      <w:ind w:firstLine="1843"/>
      <w:jc w:val="center"/>
      <w:rPr>
        <w:rFonts w:cs="Arial"/>
        <w:b/>
        <w:bCs/>
        <w:sz w:val="18"/>
        <w:szCs w:val="18"/>
        <w:bdr w:val="none" w:sz="0" w:space="0" w:color="auto" w:frame="1"/>
        <w:shd w:val="clear" w:color="auto" w:fill="FFFFFF"/>
      </w:rPr>
    </w:pPr>
  </w:p>
  <w:p w14:paraId="29B355DD" w14:textId="77777777" w:rsidR="0051680D" w:rsidRPr="00AF3D23" w:rsidRDefault="0051680D" w:rsidP="0051680D">
    <w:pPr>
      <w:pStyle w:val="Intestazione"/>
      <w:pBdr>
        <w:bottom w:val="single" w:sz="4" w:space="1" w:color="auto"/>
      </w:pBdr>
      <w:tabs>
        <w:tab w:val="clear" w:pos="4819"/>
        <w:tab w:val="clear" w:pos="9638"/>
      </w:tabs>
      <w:ind w:firstLine="1843"/>
      <w:rPr>
        <w:i/>
        <w:iCs/>
        <w:sz w:val="18"/>
        <w:szCs w:val="18"/>
      </w:rPr>
    </w:pPr>
    <w:r w:rsidRPr="00AF3D23">
      <w:rPr>
        <w:rFonts w:cs="Arial"/>
        <w:i/>
        <w:iCs/>
        <w:sz w:val="18"/>
        <w:szCs w:val="18"/>
        <w:bdr w:val="none" w:sz="0" w:space="0" w:color="auto" w:frame="1"/>
        <w:shd w:val="clear" w:color="auto" w:fill="FFFFFF"/>
      </w:rPr>
      <w:t>Rev.01 1</w:t>
    </w:r>
    <w:r>
      <w:rPr>
        <w:rFonts w:cs="Arial"/>
        <w:i/>
        <w:iCs/>
        <w:sz w:val="18"/>
        <w:szCs w:val="18"/>
        <w:bdr w:val="none" w:sz="0" w:space="0" w:color="auto" w:frame="1"/>
        <w:shd w:val="clear" w:color="auto" w:fill="FFFFFF"/>
      </w:rPr>
      <w:t>4</w:t>
    </w:r>
    <w:r w:rsidRPr="00AF3D23">
      <w:rPr>
        <w:rFonts w:cs="Arial"/>
        <w:i/>
        <w:iCs/>
        <w:sz w:val="18"/>
        <w:szCs w:val="18"/>
        <w:bdr w:val="none" w:sz="0" w:space="0" w:color="auto" w:frame="1"/>
        <w:shd w:val="clear" w:color="auto" w:fill="FFFFFF"/>
      </w:rPr>
      <w:t xml:space="preserve"> </w:t>
    </w:r>
    <w:r>
      <w:rPr>
        <w:rFonts w:cs="Arial"/>
        <w:i/>
        <w:iCs/>
        <w:sz w:val="18"/>
        <w:szCs w:val="18"/>
        <w:bdr w:val="none" w:sz="0" w:space="0" w:color="auto" w:frame="1"/>
        <w:shd w:val="clear" w:color="auto" w:fill="FFFFFF"/>
      </w:rPr>
      <w:t>giugno</w:t>
    </w:r>
    <w:r w:rsidRPr="00AF3D23">
      <w:rPr>
        <w:rFonts w:cs="Arial"/>
        <w:i/>
        <w:iCs/>
        <w:sz w:val="18"/>
        <w:szCs w:val="18"/>
        <w:bdr w:val="none" w:sz="0" w:space="0" w:color="auto" w:frame="1"/>
        <w:shd w:val="clear" w:color="auto" w:fill="FFFFFF"/>
      </w:rPr>
      <w:t xml:space="preserve"> 202</w:t>
    </w:r>
    <w:r>
      <w:rPr>
        <w:rFonts w:cs="Arial"/>
        <w:i/>
        <w:iCs/>
        <w:sz w:val="18"/>
        <w:szCs w:val="18"/>
        <w:bdr w:val="none" w:sz="0" w:space="0" w:color="auto" w:frame="1"/>
        <w:shd w:val="clear" w:color="auto" w:fill="FFFFFF"/>
      </w:rPr>
      <w:t>4</w:t>
    </w:r>
  </w:p>
  <w:p w14:paraId="2F81785D" w14:textId="77777777" w:rsidR="006B23EE" w:rsidRDefault="006B23EE" w:rsidP="006F08F6">
    <w:pPr>
      <w:pStyle w:val="Intestazione"/>
      <w:pBdr>
        <w:bottom w:val="single" w:sz="4" w:space="1" w:color="auto"/>
      </w:pBdr>
      <w:rPr>
        <w:b/>
        <w:sz w:val="10"/>
      </w:rPr>
    </w:pPr>
  </w:p>
  <w:p w14:paraId="14F3630D" w14:textId="77777777" w:rsidR="006B23EE" w:rsidRDefault="006B23EE" w:rsidP="006B23EE">
    <w:pPr>
      <w:pStyle w:val="Intestazione"/>
      <w:pBdr>
        <w:bottom w:val="single" w:sz="4" w:space="1" w:color="auto"/>
      </w:pBdr>
      <w:jc w:val="center"/>
      <w:rPr>
        <w:b/>
        <w:sz w:val="10"/>
      </w:rPr>
    </w:pPr>
  </w:p>
  <w:p w14:paraId="6A281270" w14:textId="0F1E5FAF" w:rsidR="00166827" w:rsidRPr="006B23EE" w:rsidRDefault="00166827" w:rsidP="006B23EE">
    <w:pPr>
      <w:pStyle w:val="Intestazione"/>
      <w:pBdr>
        <w:bottom w:val="single" w:sz="4" w:space="1" w:color="auto"/>
      </w:pBdr>
      <w:jc w:val="center"/>
      <w:rPr>
        <w:b/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C9F54" w14:textId="77777777" w:rsidR="001A01B0" w:rsidRDefault="001A01B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67C0A"/>
    <w:multiLevelType w:val="hybridMultilevel"/>
    <w:tmpl w:val="B84E204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1C2456"/>
    <w:multiLevelType w:val="hybridMultilevel"/>
    <w:tmpl w:val="42A63ACA"/>
    <w:lvl w:ilvl="0" w:tplc="A840196E">
      <w:start w:val="1"/>
      <w:numFmt w:val="bullet"/>
      <w:lvlText w:val=""/>
      <w:lvlJc w:val="left"/>
      <w:pPr>
        <w:tabs>
          <w:tab w:val="num" w:pos="738"/>
        </w:tabs>
        <w:ind w:left="738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1"/>
        </w:tabs>
        <w:ind w:left="17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1"/>
        </w:tabs>
        <w:ind w:left="25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1"/>
        </w:tabs>
        <w:ind w:left="32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1"/>
        </w:tabs>
        <w:ind w:left="39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1"/>
        </w:tabs>
        <w:ind w:left="46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1"/>
        </w:tabs>
        <w:ind w:left="53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1"/>
        </w:tabs>
        <w:ind w:left="61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1"/>
        </w:tabs>
        <w:ind w:left="6821" w:hanging="360"/>
      </w:pPr>
      <w:rPr>
        <w:rFonts w:ascii="Wingdings" w:hAnsi="Wingdings" w:hint="default"/>
      </w:rPr>
    </w:lvl>
  </w:abstractNum>
  <w:abstractNum w:abstractNumId="2" w15:restartNumberingAfterBreak="0">
    <w:nsid w:val="10983B53"/>
    <w:multiLevelType w:val="hybridMultilevel"/>
    <w:tmpl w:val="84F2ABA2"/>
    <w:lvl w:ilvl="0" w:tplc="28464D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25530"/>
    <w:multiLevelType w:val="hybridMultilevel"/>
    <w:tmpl w:val="442EF2EE"/>
    <w:lvl w:ilvl="0" w:tplc="5B6E13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E771C"/>
    <w:multiLevelType w:val="hybridMultilevel"/>
    <w:tmpl w:val="A13266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008F0"/>
    <w:multiLevelType w:val="hybridMultilevel"/>
    <w:tmpl w:val="20CEEE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E079D"/>
    <w:multiLevelType w:val="hybridMultilevel"/>
    <w:tmpl w:val="9B185530"/>
    <w:lvl w:ilvl="0" w:tplc="388C9BAE">
      <w:start w:val="1"/>
      <w:numFmt w:val="decimal"/>
      <w:lvlText w:val="5.%1"/>
      <w:lvlJc w:val="left"/>
      <w:pPr>
        <w:tabs>
          <w:tab w:val="num" w:pos="1134"/>
        </w:tabs>
        <w:ind w:left="1134" w:hanging="737"/>
      </w:pPr>
      <w:rPr>
        <w:rFonts w:ascii="Verdana" w:hAnsi="Verdana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64064B"/>
    <w:multiLevelType w:val="hybridMultilevel"/>
    <w:tmpl w:val="2236D7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75C45"/>
    <w:multiLevelType w:val="hybridMultilevel"/>
    <w:tmpl w:val="3FD42E96"/>
    <w:lvl w:ilvl="0" w:tplc="1F627D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952D1"/>
    <w:multiLevelType w:val="hybridMultilevel"/>
    <w:tmpl w:val="A99A0D9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41C7C50"/>
    <w:multiLevelType w:val="hybridMultilevel"/>
    <w:tmpl w:val="6A90862C"/>
    <w:lvl w:ilvl="0" w:tplc="1F627D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20EFE"/>
    <w:multiLevelType w:val="hybridMultilevel"/>
    <w:tmpl w:val="AF26DE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06A1A"/>
    <w:multiLevelType w:val="hybridMultilevel"/>
    <w:tmpl w:val="452E705A"/>
    <w:lvl w:ilvl="0" w:tplc="F6E67BFA">
      <w:start w:val="1"/>
      <w:numFmt w:val="decimal"/>
      <w:lvlText w:val="%1."/>
      <w:lvlJc w:val="left"/>
      <w:pPr>
        <w:tabs>
          <w:tab w:val="num" w:pos="624"/>
        </w:tabs>
        <w:ind w:left="624" w:hanging="397"/>
      </w:pPr>
      <w:rPr>
        <w:rFonts w:ascii="Verdana" w:hAnsi="Verdana" w:hint="default"/>
        <w:b/>
        <w:i w:val="0"/>
        <w:sz w:val="24"/>
        <w:szCs w:val="24"/>
      </w:rPr>
    </w:lvl>
    <w:lvl w:ilvl="1" w:tplc="7676E8D2">
      <w:start w:val="1"/>
      <w:numFmt w:val="lowerLetter"/>
      <w:lvlText w:val="%2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 w:tplc="50C62C20">
      <w:numFmt w:val="none"/>
      <w:lvlText w:val=""/>
      <w:lvlJc w:val="left"/>
      <w:pPr>
        <w:tabs>
          <w:tab w:val="num" w:pos="360"/>
        </w:tabs>
      </w:pPr>
    </w:lvl>
    <w:lvl w:ilvl="3" w:tplc="4BB49D18">
      <w:numFmt w:val="none"/>
      <w:lvlText w:val=""/>
      <w:lvlJc w:val="left"/>
      <w:pPr>
        <w:tabs>
          <w:tab w:val="num" w:pos="360"/>
        </w:tabs>
      </w:pPr>
    </w:lvl>
    <w:lvl w:ilvl="4" w:tplc="3A08BB8E">
      <w:numFmt w:val="none"/>
      <w:lvlText w:val=""/>
      <w:lvlJc w:val="left"/>
      <w:pPr>
        <w:tabs>
          <w:tab w:val="num" w:pos="360"/>
        </w:tabs>
      </w:pPr>
    </w:lvl>
    <w:lvl w:ilvl="5" w:tplc="D0500BEC">
      <w:numFmt w:val="none"/>
      <w:lvlText w:val=""/>
      <w:lvlJc w:val="left"/>
      <w:pPr>
        <w:tabs>
          <w:tab w:val="num" w:pos="360"/>
        </w:tabs>
      </w:pPr>
    </w:lvl>
    <w:lvl w:ilvl="6" w:tplc="B608DD70">
      <w:numFmt w:val="none"/>
      <w:lvlText w:val=""/>
      <w:lvlJc w:val="left"/>
      <w:pPr>
        <w:tabs>
          <w:tab w:val="num" w:pos="360"/>
        </w:tabs>
      </w:pPr>
    </w:lvl>
    <w:lvl w:ilvl="7" w:tplc="A2AAE0B8">
      <w:numFmt w:val="none"/>
      <w:lvlText w:val=""/>
      <w:lvlJc w:val="left"/>
      <w:pPr>
        <w:tabs>
          <w:tab w:val="num" w:pos="360"/>
        </w:tabs>
      </w:pPr>
    </w:lvl>
    <w:lvl w:ilvl="8" w:tplc="AFAE266A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23D025C"/>
    <w:multiLevelType w:val="hybridMultilevel"/>
    <w:tmpl w:val="795C4E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869BB"/>
    <w:multiLevelType w:val="hybridMultilevel"/>
    <w:tmpl w:val="D070D8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A40A3"/>
    <w:multiLevelType w:val="hybridMultilevel"/>
    <w:tmpl w:val="B8FAD00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E4AF2"/>
    <w:multiLevelType w:val="hybridMultilevel"/>
    <w:tmpl w:val="F40653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B4A06"/>
    <w:multiLevelType w:val="hybridMultilevel"/>
    <w:tmpl w:val="4BEC1FC6"/>
    <w:lvl w:ilvl="0" w:tplc="5F64E20E">
      <w:start w:val="1"/>
      <w:numFmt w:val="decimal"/>
      <w:lvlText w:val="4.%1"/>
      <w:lvlJc w:val="left"/>
      <w:pPr>
        <w:tabs>
          <w:tab w:val="num" w:pos="1134"/>
        </w:tabs>
        <w:ind w:left="1134" w:hanging="737"/>
      </w:pPr>
      <w:rPr>
        <w:rFonts w:ascii="Verdana" w:hAnsi="Verdana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75600B"/>
    <w:multiLevelType w:val="multilevel"/>
    <w:tmpl w:val="EB8A944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1134"/>
        </w:tabs>
        <w:ind w:left="1134" w:hanging="737"/>
      </w:pPr>
      <w:rPr>
        <w:rFonts w:ascii="Verdana" w:hAnsi="Verdana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5B337752"/>
    <w:multiLevelType w:val="hybridMultilevel"/>
    <w:tmpl w:val="C5A031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1732E8"/>
    <w:multiLevelType w:val="hybridMultilevel"/>
    <w:tmpl w:val="443C15AC"/>
    <w:lvl w:ilvl="0" w:tplc="AC56E14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64128"/>
    <w:multiLevelType w:val="hybridMultilevel"/>
    <w:tmpl w:val="E9DADE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24CACC">
      <w:numFmt w:val="bullet"/>
      <w:lvlText w:val="•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A06B4B"/>
    <w:multiLevelType w:val="hybridMultilevel"/>
    <w:tmpl w:val="F0404C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907B9"/>
    <w:multiLevelType w:val="hybridMultilevel"/>
    <w:tmpl w:val="FFA060DE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EE1CC3"/>
    <w:multiLevelType w:val="hybridMultilevel"/>
    <w:tmpl w:val="4E081826"/>
    <w:lvl w:ilvl="0" w:tplc="A840196E">
      <w:start w:val="1"/>
      <w:numFmt w:val="bullet"/>
      <w:lvlText w:val=""/>
      <w:lvlJc w:val="left"/>
      <w:pPr>
        <w:tabs>
          <w:tab w:val="num" w:pos="397"/>
        </w:tabs>
        <w:ind w:left="397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2429425">
    <w:abstractNumId w:val="12"/>
  </w:num>
  <w:num w:numId="2" w16cid:durableId="1820225123">
    <w:abstractNumId w:val="18"/>
  </w:num>
  <w:num w:numId="3" w16cid:durableId="177432713">
    <w:abstractNumId w:val="1"/>
  </w:num>
  <w:num w:numId="4" w16cid:durableId="621763117">
    <w:abstractNumId w:val="24"/>
  </w:num>
  <w:num w:numId="5" w16cid:durableId="1878278061">
    <w:abstractNumId w:val="0"/>
  </w:num>
  <w:num w:numId="6" w16cid:durableId="1546066161">
    <w:abstractNumId w:val="20"/>
  </w:num>
  <w:num w:numId="7" w16cid:durableId="1985743553">
    <w:abstractNumId w:val="13"/>
  </w:num>
  <w:num w:numId="8" w16cid:durableId="651444694">
    <w:abstractNumId w:val="5"/>
  </w:num>
  <w:num w:numId="9" w16cid:durableId="870991413">
    <w:abstractNumId w:val="14"/>
  </w:num>
  <w:num w:numId="10" w16cid:durableId="291835665">
    <w:abstractNumId w:val="19"/>
  </w:num>
  <w:num w:numId="11" w16cid:durableId="1755127300">
    <w:abstractNumId w:val="7"/>
  </w:num>
  <w:num w:numId="12" w16cid:durableId="1542203353">
    <w:abstractNumId w:val="10"/>
  </w:num>
  <w:num w:numId="13" w16cid:durableId="272976861">
    <w:abstractNumId w:val="16"/>
  </w:num>
  <w:num w:numId="14" w16cid:durableId="943927225">
    <w:abstractNumId w:val="8"/>
  </w:num>
  <w:num w:numId="15" w16cid:durableId="1579707143">
    <w:abstractNumId w:val="15"/>
  </w:num>
  <w:num w:numId="16" w16cid:durableId="918910128">
    <w:abstractNumId w:val="11"/>
  </w:num>
  <w:num w:numId="17" w16cid:durableId="1237665227">
    <w:abstractNumId w:val="17"/>
  </w:num>
  <w:num w:numId="18" w16cid:durableId="1630160284">
    <w:abstractNumId w:val="6"/>
  </w:num>
  <w:num w:numId="19" w16cid:durableId="1974209545">
    <w:abstractNumId w:val="23"/>
  </w:num>
  <w:num w:numId="20" w16cid:durableId="2042440119">
    <w:abstractNumId w:val="3"/>
  </w:num>
  <w:num w:numId="21" w16cid:durableId="2131587327">
    <w:abstractNumId w:val="2"/>
  </w:num>
  <w:num w:numId="22" w16cid:durableId="2032293620">
    <w:abstractNumId w:val="4"/>
  </w:num>
  <w:num w:numId="23" w16cid:durableId="402485032">
    <w:abstractNumId w:val="9"/>
  </w:num>
  <w:num w:numId="24" w16cid:durableId="125927200">
    <w:abstractNumId w:val="21"/>
  </w:num>
  <w:num w:numId="25" w16cid:durableId="78388825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EC2"/>
    <w:rsid w:val="000441FF"/>
    <w:rsid w:val="00044592"/>
    <w:rsid w:val="00047E7E"/>
    <w:rsid w:val="00052CEA"/>
    <w:rsid w:val="00065597"/>
    <w:rsid w:val="00071EED"/>
    <w:rsid w:val="000B128A"/>
    <w:rsid w:val="000D29CD"/>
    <w:rsid w:val="00102C5D"/>
    <w:rsid w:val="0011349C"/>
    <w:rsid w:val="0013473A"/>
    <w:rsid w:val="00166827"/>
    <w:rsid w:val="00196604"/>
    <w:rsid w:val="001A01B0"/>
    <w:rsid w:val="002274CD"/>
    <w:rsid w:val="00272717"/>
    <w:rsid w:val="00277568"/>
    <w:rsid w:val="0028471F"/>
    <w:rsid w:val="002852CD"/>
    <w:rsid w:val="002B10AE"/>
    <w:rsid w:val="00312629"/>
    <w:rsid w:val="00363B29"/>
    <w:rsid w:val="00373EC2"/>
    <w:rsid w:val="0038000B"/>
    <w:rsid w:val="00392872"/>
    <w:rsid w:val="003A29F9"/>
    <w:rsid w:val="003B1F2F"/>
    <w:rsid w:val="003B5138"/>
    <w:rsid w:val="003D6342"/>
    <w:rsid w:val="003E190B"/>
    <w:rsid w:val="00400DDF"/>
    <w:rsid w:val="0041207F"/>
    <w:rsid w:val="00441127"/>
    <w:rsid w:val="00493FE0"/>
    <w:rsid w:val="004966A2"/>
    <w:rsid w:val="004D04BF"/>
    <w:rsid w:val="004D413F"/>
    <w:rsid w:val="004D4C57"/>
    <w:rsid w:val="004E74CA"/>
    <w:rsid w:val="004F33E5"/>
    <w:rsid w:val="00514C1F"/>
    <w:rsid w:val="0051680D"/>
    <w:rsid w:val="005266D9"/>
    <w:rsid w:val="00532F8F"/>
    <w:rsid w:val="00552D42"/>
    <w:rsid w:val="00554EDB"/>
    <w:rsid w:val="005640BC"/>
    <w:rsid w:val="00596D52"/>
    <w:rsid w:val="005A0A23"/>
    <w:rsid w:val="005A259F"/>
    <w:rsid w:val="005A4238"/>
    <w:rsid w:val="005C58BC"/>
    <w:rsid w:val="005F12C1"/>
    <w:rsid w:val="00607A4D"/>
    <w:rsid w:val="006A4FC4"/>
    <w:rsid w:val="006B23EE"/>
    <w:rsid w:val="006B3DEB"/>
    <w:rsid w:val="006C4D52"/>
    <w:rsid w:val="006D562B"/>
    <w:rsid w:val="006F08F6"/>
    <w:rsid w:val="00704981"/>
    <w:rsid w:val="00776E67"/>
    <w:rsid w:val="00780AF6"/>
    <w:rsid w:val="007955E5"/>
    <w:rsid w:val="008209A8"/>
    <w:rsid w:val="008514EA"/>
    <w:rsid w:val="00857FBA"/>
    <w:rsid w:val="00860642"/>
    <w:rsid w:val="00897F25"/>
    <w:rsid w:val="008D1D51"/>
    <w:rsid w:val="00946ADC"/>
    <w:rsid w:val="00957B86"/>
    <w:rsid w:val="009D2A1B"/>
    <w:rsid w:val="009E1116"/>
    <w:rsid w:val="009F2AFE"/>
    <w:rsid w:val="00A20A55"/>
    <w:rsid w:val="00A21848"/>
    <w:rsid w:val="00A76EF1"/>
    <w:rsid w:val="00AC05B4"/>
    <w:rsid w:val="00AC18BF"/>
    <w:rsid w:val="00AF4067"/>
    <w:rsid w:val="00B131B4"/>
    <w:rsid w:val="00B63079"/>
    <w:rsid w:val="00B806E4"/>
    <w:rsid w:val="00BE4FBB"/>
    <w:rsid w:val="00C06DC3"/>
    <w:rsid w:val="00C71CB1"/>
    <w:rsid w:val="00C8313E"/>
    <w:rsid w:val="00CA4A25"/>
    <w:rsid w:val="00CB21BB"/>
    <w:rsid w:val="00CB3DC5"/>
    <w:rsid w:val="00CC71C4"/>
    <w:rsid w:val="00D116A3"/>
    <w:rsid w:val="00D2603B"/>
    <w:rsid w:val="00D315A7"/>
    <w:rsid w:val="00D431DF"/>
    <w:rsid w:val="00D714B9"/>
    <w:rsid w:val="00DA7E2D"/>
    <w:rsid w:val="00DE2564"/>
    <w:rsid w:val="00DE3D9E"/>
    <w:rsid w:val="00DE65BF"/>
    <w:rsid w:val="00E34E3E"/>
    <w:rsid w:val="00E80AEA"/>
    <w:rsid w:val="00EA4556"/>
    <w:rsid w:val="00EF109A"/>
    <w:rsid w:val="00F155D4"/>
    <w:rsid w:val="00F33C8A"/>
    <w:rsid w:val="00F447D6"/>
    <w:rsid w:val="00FE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0AF50"/>
  <w15:docId w15:val="{6982AAF5-DC0B-4648-99D1-87D52C11E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3EC2"/>
    <w:pPr>
      <w:keepLines/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04981"/>
    <w:pPr>
      <w:keepNext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373EC2"/>
    <w:pPr>
      <w:overflowPunct w:val="0"/>
      <w:autoSpaceDE w:val="0"/>
      <w:autoSpaceDN w:val="0"/>
      <w:adjustRightInd w:val="0"/>
      <w:spacing w:after="120"/>
      <w:jc w:val="center"/>
      <w:textAlignment w:val="baseline"/>
      <w:outlineLvl w:val="1"/>
    </w:pPr>
    <w:rPr>
      <w:b/>
      <w:noProof/>
      <w:sz w:val="20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373EC2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i/>
      <w:noProof/>
      <w:szCs w:val="2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66827"/>
    <w:pPr>
      <w:keepNext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373E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73EC2"/>
  </w:style>
  <w:style w:type="paragraph" w:styleId="Pidipagina">
    <w:name w:val="footer"/>
    <w:basedOn w:val="Normale"/>
    <w:link w:val="PidipaginaCarattere"/>
    <w:uiPriority w:val="99"/>
    <w:unhideWhenUsed/>
    <w:rsid w:val="00373E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EC2"/>
  </w:style>
  <w:style w:type="paragraph" w:styleId="Testofumetto">
    <w:name w:val="Balloon Text"/>
    <w:basedOn w:val="Normale"/>
    <w:link w:val="TestofumettoCarattere"/>
    <w:semiHidden/>
    <w:unhideWhenUsed/>
    <w:rsid w:val="00373EC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EC2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rsid w:val="00373EC2"/>
    <w:rPr>
      <w:rFonts w:ascii="Arial" w:eastAsia="Times New Roman" w:hAnsi="Arial" w:cs="Times New Roman"/>
      <w:b/>
      <w:noProof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73EC2"/>
    <w:rPr>
      <w:rFonts w:ascii="Arial" w:eastAsia="Times New Roman" w:hAnsi="Arial" w:cs="Times New Roman"/>
      <w:i/>
      <w:noProof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373EC2"/>
    <w:pPr>
      <w:jc w:val="both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373EC2"/>
    <w:rPr>
      <w:rFonts w:ascii="Arial" w:eastAsia="Times New Roman" w:hAnsi="Arial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373EC2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373EC2"/>
    <w:pPr>
      <w:ind w:left="720"/>
      <w:jc w:val="both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373EC2"/>
    <w:rPr>
      <w:rFonts w:ascii="Arial" w:eastAsia="Times New Roman" w:hAnsi="Arial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rsid w:val="00373EC2"/>
    <w:pPr>
      <w:ind w:firstLine="600"/>
      <w:jc w:val="both"/>
    </w:pPr>
    <w:rPr>
      <w:rFonts w:ascii="Verdana" w:hAnsi="Verdana"/>
      <w:sz w:val="28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73EC2"/>
    <w:rPr>
      <w:rFonts w:ascii="Verdana" w:eastAsia="Times New Roman" w:hAnsi="Verdana" w:cs="Times New Roman"/>
      <w:sz w:val="28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rsid w:val="00373EC2"/>
    <w:pPr>
      <w:ind w:left="720"/>
      <w:jc w:val="both"/>
    </w:pPr>
    <w:rPr>
      <w:rFonts w:ascii="Verdana" w:hAnsi="Verdana"/>
      <w:color w:val="FF000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73EC2"/>
    <w:rPr>
      <w:rFonts w:ascii="Verdana" w:eastAsia="Times New Roman" w:hAnsi="Verdana" w:cs="Times New Roman"/>
      <w:color w:val="FF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049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13473A"/>
    <w:pPr>
      <w:keepLines w:val="0"/>
      <w:jc w:val="both"/>
    </w:pPr>
    <w:rPr>
      <w:sz w:val="22"/>
    </w:rPr>
  </w:style>
  <w:style w:type="paragraph" w:styleId="Sommario2">
    <w:name w:val="toc 2"/>
    <w:basedOn w:val="Normale"/>
    <w:next w:val="Normale"/>
    <w:autoRedefine/>
    <w:uiPriority w:val="39"/>
    <w:unhideWhenUsed/>
    <w:rsid w:val="0013473A"/>
    <w:pPr>
      <w:keepLines w:val="0"/>
      <w:ind w:left="220"/>
      <w:jc w:val="both"/>
    </w:pPr>
    <w:rPr>
      <w:sz w:val="22"/>
    </w:rPr>
  </w:style>
  <w:style w:type="paragraph" w:styleId="NormaleWeb">
    <w:name w:val="Normal (Web)"/>
    <w:basedOn w:val="Normale"/>
    <w:uiPriority w:val="99"/>
    <w:unhideWhenUsed/>
    <w:rsid w:val="00946ADC"/>
    <w:pPr>
      <w:keepLines w:val="0"/>
      <w:spacing w:before="100" w:beforeAutospacing="1" w:after="100" w:afterAutospacing="1"/>
    </w:pPr>
    <w:rPr>
      <w:rFonts w:ascii="Times New Roman" w:hAnsi="Times New Roman"/>
    </w:rPr>
  </w:style>
  <w:style w:type="paragraph" w:styleId="Paragrafoelenco">
    <w:name w:val="List Paragraph"/>
    <w:basedOn w:val="Normale"/>
    <w:uiPriority w:val="34"/>
    <w:qFormat/>
    <w:rsid w:val="00B131B4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6682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1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6730D4-7ED1-4531-B35C-664CCBFC8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SG.Q.AMB.SSL</vt:lpstr>
    </vt:vector>
  </TitlesOfParts>
  <Company>xxx</Company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SG.Q.AMB.SSL</dc:title>
  <dc:creator>Gloria Favaretto</dc:creator>
  <cp:lastModifiedBy>Michele Carpenito</cp:lastModifiedBy>
  <cp:revision>3</cp:revision>
  <cp:lastPrinted>2022-03-08T15:10:00Z</cp:lastPrinted>
  <dcterms:created xsi:type="dcterms:W3CDTF">2024-06-25T12:36:00Z</dcterms:created>
  <dcterms:modified xsi:type="dcterms:W3CDTF">2024-06-25T12:52:00Z</dcterms:modified>
</cp:coreProperties>
</file>