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46536" w14:textId="77777777" w:rsidR="002E3615" w:rsidRDefault="002E3615">
      <w:pPr>
        <w:pBdr>
          <w:top w:val="nil"/>
          <w:left w:val="nil"/>
          <w:bottom w:val="nil"/>
          <w:right w:val="nil"/>
          <w:between w:val="nil"/>
        </w:pBdr>
        <w:spacing w:line="276" w:lineRule="auto"/>
      </w:pPr>
    </w:p>
    <w:p w14:paraId="46DBD449" w14:textId="77777777" w:rsidR="002E3615" w:rsidRDefault="00000000">
      <w:pPr>
        <w:pBdr>
          <w:top w:val="nil"/>
          <w:left w:val="nil"/>
          <w:bottom w:val="nil"/>
          <w:right w:val="nil"/>
          <w:between w:val="nil"/>
        </w:pBdr>
        <w:spacing w:before="6"/>
        <w:jc w:val="right"/>
        <w:rPr>
          <w:rFonts w:ascii="Calibri" w:eastAsia="Calibri" w:hAnsi="Calibri" w:cs="Calibri"/>
          <w:i/>
          <w:color w:val="000000"/>
          <w:sz w:val="20"/>
          <w:szCs w:val="20"/>
        </w:rPr>
      </w:pPr>
      <w:r>
        <w:rPr>
          <w:color w:val="000000"/>
          <w:sz w:val="20"/>
          <w:szCs w:val="20"/>
        </w:rPr>
        <w:tab/>
      </w:r>
      <w:r>
        <w:rPr>
          <w:color w:val="000000"/>
          <w:sz w:val="20"/>
          <w:szCs w:val="20"/>
        </w:rPr>
        <w:tab/>
      </w:r>
      <w:r>
        <w:rPr>
          <w:color w:val="000000"/>
          <w:sz w:val="20"/>
          <w:szCs w:val="20"/>
        </w:rPr>
        <w:tab/>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rFonts w:ascii="Calibri" w:eastAsia="Calibri" w:hAnsi="Calibri" w:cs="Calibri"/>
          <w:i/>
          <w:color w:val="000000"/>
          <w:sz w:val="20"/>
          <w:szCs w:val="20"/>
        </w:rPr>
        <w:t># CODICE#ANNO#MESE#GIORNO#SISTEMA</w:t>
      </w:r>
    </w:p>
    <w:p w14:paraId="7A6BBE2C" w14:textId="77777777" w:rsidR="002E3615" w:rsidRDefault="002E3615">
      <w:pPr>
        <w:pBdr>
          <w:top w:val="nil"/>
          <w:left w:val="nil"/>
          <w:bottom w:val="nil"/>
          <w:right w:val="nil"/>
          <w:between w:val="nil"/>
        </w:pBdr>
        <w:spacing w:before="6"/>
        <w:jc w:val="right"/>
        <w:rPr>
          <w:rFonts w:ascii="Calibri" w:eastAsia="Calibri" w:hAnsi="Calibri" w:cs="Calibri"/>
          <w:color w:val="000000"/>
          <w:sz w:val="20"/>
          <w:szCs w:val="20"/>
        </w:rPr>
      </w:pPr>
    </w:p>
    <w:tbl>
      <w:tblPr>
        <w:tblStyle w:val="12"/>
        <w:tblW w:w="11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0"/>
      </w:tblGrid>
      <w:tr w:rsidR="002E3615" w14:paraId="430E26E0" w14:textId="77777777">
        <w:trPr>
          <w:trHeight w:val="260"/>
        </w:trPr>
        <w:tc>
          <w:tcPr>
            <w:tcW w:w="11250" w:type="dxa"/>
            <w:shd w:val="clear" w:color="auto" w:fill="FF0000"/>
          </w:tcPr>
          <w:p w14:paraId="126B8D08" w14:textId="77777777" w:rsidR="002E3615" w:rsidRDefault="00000000">
            <w:pPr>
              <w:pBdr>
                <w:top w:val="nil"/>
                <w:left w:val="nil"/>
                <w:bottom w:val="nil"/>
                <w:right w:val="nil"/>
                <w:between w:val="nil"/>
              </w:pBdr>
              <w:spacing w:before="6"/>
              <w:ind w:left="30"/>
              <w:rPr>
                <w:rFonts w:ascii="Calibri" w:eastAsia="Calibri" w:hAnsi="Calibri" w:cs="Calibri"/>
                <w:b/>
                <w:color w:val="FFFFFF"/>
                <w:sz w:val="20"/>
                <w:szCs w:val="20"/>
              </w:rPr>
            </w:pPr>
            <w:r>
              <w:rPr>
                <w:rFonts w:ascii="Calibri" w:eastAsia="Calibri" w:hAnsi="Calibri" w:cs="Calibri"/>
                <w:b/>
                <w:color w:val="FFFFFF"/>
                <w:sz w:val="20"/>
                <w:szCs w:val="20"/>
              </w:rPr>
              <w:t>ORGANIZZAZIONE</w:t>
            </w:r>
          </w:p>
        </w:tc>
      </w:tr>
      <w:tr w:rsidR="002E3615" w14:paraId="6D8DBCCA" w14:textId="77777777">
        <w:trPr>
          <w:trHeight w:val="260"/>
        </w:trPr>
        <w:tc>
          <w:tcPr>
            <w:tcW w:w="11250" w:type="dxa"/>
          </w:tcPr>
          <w:p w14:paraId="10F63758" w14:textId="77777777" w:rsidR="002E3615" w:rsidRDefault="00000000">
            <w:pPr>
              <w:pBdr>
                <w:top w:val="nil"/>
                <w:left w:val="nil"/>
                <w:bottom w:val="nil"/>
                <w:right w:val="nil"/>
                <w:between w:val="nil"/>
              </w:pBdr>
              <w:spacing w:before="1"/>
              <w:ind w:left="30"/>
              <w:rPr>
                <w:rFonts w:ascii="Calibri" w:eastAsia="Calibri" w:hAnsi="Calibri" w:cs="Calibri"/>
                <w:b/>
                <w:color w:val="000000"/>
                <w:sz w:val="20"/>
                <w:szCs w:val="20"/>
              </w:rPr>
            </w:pPr>
            <w:r>
              <w:rPr>
                <w:rFonts w:ascii="Calibri" w:eastAsia="Calibri" w:hAnsi="Calibri" w:cs="Calibri"/>
                <w:b/>
                <w:color w:val="000000"/>
                <w:sz w:val="20"/>
                <w:szCs w:val="20"/>
              </w:rPr>
              <w:t>Nome dell'organizzazione:</w:t>
            </w:r>
          </w:p>
          <w:p w14:paraId="50B5E7E2" w14:textId="77777777" w:rsidR="002E3615" w:rsidRDefault="002E3615">
            <w:pPr>
              <w:spacing w:before="240" w:after="240"/>
              <w:rPr>
                <w:rFonts w:ascii="Calibri" w:eastAsia="Calibri" w:hAnsi="Calibri" w:cs="Calibri"/>
                <w:sz w:val="20"/>
                <w:szCs w:val="20"/>
              </w:rPr>
            </w:pPr>
          </w:p>
        </w:tc>
      </w:tr>
      <w:tr w:rsidR="002E3615" w14:paraId="2BBBA835" w14:textId="77777777">
        <w:trPr>
          <w:trHeight w:val="710"/>
        </w:trPr>
        <w:tc>
          <w:tcPr>
            <w:tcW w:w="11250" w:type="dxa"/>
          </w:tcPr>
          <w:p w14:paraId="71907C9A" w14:textId="77777777" w:rsidR="002E3615" w:rsidRDefault="00000000">
            <w:pPr>
              <w:pBdr>
                <w:top w:val="nil"/>
                <w:left w:val="nil"/>
                <w:bottom w:val="nil"/>
                <w:right w:val="nil"/>
                <w:between w:val="nil"/>
              </w:pBdr>
              <w:spacing w:line="191" w:lineRule="auto"/>
              <w:ind w:left="30"/>
              <w:rPr>
                <w:rFonts w:ascii="Calibri" w:eastAsia="Calibri" w:hAnsi="Calibri" w:cs="Calibri"/>
                <w:sz w:val="20"/>
                <w:szCs w:val="20"/>
              </w:rPr>
            </w:pPr>
            <w:r>
              <w:rPr>
                <w:rFonts w:ascii="Calibri" w:eastAsia="Calibri" w:hAnsi="Calibri" w:cs="Calibri"/>
                <w:b/>
                <w:color w:val="000000"/>
                <w:sz w:val="20"/>
                <w:szCs w:val="20"/>
              </w:rPr>
              <w:t>Indirizzo della sede legale:</w:t>
            </w:r>
            <w:r>
              <w:rPr>
                <w:rFonts w:ascii="Calibri" w:eastAsia="Calibri" w:hAnsi="Calibri" w:cs="Calibri"/>
                <w:color w:val="000000"/>
              </w:rPr>
              <w:br/>
            </w:r>
          </w:p>
          <w:p w14:paraId="4F091D73" w14:textId="77777777" w:rsidR="002E3615" w:rsidRDefault="002E3615">
            <w:pPr>
              <w:pBdr>
                <w:top w:val="nil"/>
                <w:left w:val="nil"/>
                <w:bottom w:val="nil"/>
                <w:right w:val="nil"/>
                <w:between w:val="nil"/>
              </w:pBdr>
              <w:spacing w:line="191" w:lineRule="auto"/>
              <w:ind w:left="30"/>
              <w:rPr>
                <w:rFonts w:ascii="Calibri" w:eastAsia="Calibri" w:hAnsi="Calibri" w:cs="Calibri"/>
              </w:rPr>
            </w:pPr>
          </w:p>
        </w:tc>
      </w:tr>
      <w:tr w:rsidR="002E3615" w14:paraId="4155AEEF" w14:textId="77777777">
        <w:trPr>
          <w:trHeight w:val="696"/>
        </w:trPr>
        <w:tc>
          <w:tcPr>
            <w:tcW w:w="11250" w:type="dxa"/>
          </w:tcPr>
          <w:p w14:paraId="5930D484" w14:textId="77777777" w:rsidR="002E3615" w:rsidRDefault="00000000">
            <w:pPr>
              <w:pBdr>
                <w:top w:val="nil"/>
                <w:left w:val="nil"/>
                <w:bottom w:val="nil"/>
                <w:right w:val="nil"/>
                <w:between w:val="nil"/>
              </w:pBdr>
              <w:spacing w:line="191" w:lineRule="auto"/>
              <w:ind w:left="30"/>
              <w:rPr>
                <w:rFonts w:ascii="Calibri" w:eastAsia="Calibri" w:hAnsi="Calibri" w:cs="Calibri"/>
                <w:b/>
                <w:color w:val="000000"/>
                <w:sz w:val="20"/>
                <w:szCs w:val="20"/>
              </w:rPr>
            </w:pPr>
            <w:r>
              <w:rPr>
                <w:rFonts w:ascii="Calibri" w:eastAsia="Calibri" w:hAnsi="Calibri" w:cs="Calibri"/>
                <w:b/>
                <w:color w:val="000000"/>
                <w:sz w:val="20"/>
                <w:szCs w:val="20"/>
              </w:rPr>
              <w:t>Nome e indirizzo dei siti operativi soggetti a certificazione:</w:t>
            </w:r>
            <w:r>
              <w:rPr>
                <w:rFonts w:ascii="Calibri" w:eastAsia="Calibri" w:hAnsi="Calibri" w:cs="Calibri"/>
                <w:color w:val="000000"/>
              </w:rPr>
              <w:br/>
            </w:r>
          </w:p>
        </w:tc>
      </w:tr>
    </w:tbl>
    <w:p w14:paraId="0F24DEA5" w14:textId="77777777" w:rsidR="002E3615" w:rsidRDefault="002E3615">
      <w:pPr>
        <w:pBdr>
          <w:top w:val="nil"/>
          <w:left w:val="nil"/>
          <w:bottom w:val="nil"/>
          <w:right w:val="nil"/>
          <w:between w:val="nil"/>
        </w:pBdr>
        <w:spacing w:before="10"/>
        <w:rPr>
          <w:rFonts w:ascii="Calibri" w:eastAsia="Calibri" w:hAnsi="Calibri" w:cs="Calibri"/>
          <w:color w:val="000000"/>
          <w:sz w:val="20"/>
          <w:szCs w:val="20"/>
        </w:rPr>
      </w:pPr>
    </w:p>
    <w:tbl>
      <w:tblPr>
        <w:tblStyle w:val="11"/>
        <w:tblW w:w="11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0"/>
      </w:tblGrid>
      <w:tr w:rsidR="002E3615" w14:paraId="430F494D" w14:textId="77777777">
        <w:trPr>
          <w:trHeight w:val="260"/>
        </w:trPr>
        <w:tc>
          <w:tcPr>
            <w:tcW w:w="11250" w:type="dxa"/>
            <w:shd w:val="clear" w:color="auto" w:fill="FF0000"/>
          </w:tcPr>
          <w:p w14:paraId="147E0EED" w14:textId="77777777" w:rsidR="002E3615" w:rsidRDefault="00000000">
            <w:pPr>
              <w:pBdr>
                <w:top w:val="nil"/>
                <w:left w:val="nil"/>
                <w:bottom w:val="nil"/>
                <w:right w:val="nil"/>
                <w:between w:val="nil"/>
              </w:pBdr>
              <w:tabs>
                <w:tab w:val="left" w:pos="3585"/>
              </w:tabs>
              <w:spacing w:before="6"/>
              <w:ind w:left="30"/>
              <w:rPr>
                <w:rFonts w:ascii="Calibri" w:eastAsia="Calibri" w:hAnsi="Calibri" w:cs="Calibri"/>
                <w:b/>
                <w:color w:val="000000"/>
                <w:sz w:val="20"/>
                <w:szCs w:val="20"/>
              </w:rPr>
            </w:pPr>
            <w:r>
              <w:rPr>
                <w:rFonts w:ascii="Calibri" w:eastAsia="Calibri" w:hAnsi="Calibri" w:cs="Calibri"/>
                <w:b/>
                <w:color w:val="FFFFFF"/>
                <w:sz w:val="20"/>
                <w:szCs w:val="20"/>
              </w:rPr>
              <w:t>AMBITO DI APPLICAZIONE</w:t>
            </w:r>
            <w:r>
              <w:rPr>
                <w:rFonts w:ascii="Calibri" w:eastAsia="Calibri" w:hAnsi="Calibri" w:cs="Calibri"/>
                <w:b/>
                <w:color w:val="000000"/>
                <w:sz w:val="20"/>
                <w:szCs w:val="20"/>
              </w:rPr>
              <w:tab/>
            </w:r>
          </w:p>
        </w:tc>
      </w:tr>
      <w:tr w:rsidR="002E3615" w14:paraId="323FBBEA" w14:textId="77777777">
        <w:trPr>
          <w:trHeight w:val="841"/>
        </w:trPr>
        <w:tc>
          <w:tcPr>
            <w:tcW w:w="11250" w:type="dxa"/>
          </w:tcPr>
          <w:p w14:paraId="3C7BF972" w14:textId="77777777" w:rsidR="002E3615" w:rsidRDefault="002E3615">
            <w:pPr>
              <w:pBdr>
                <w:top w:val="nil"/>
                <w:left w:val="nil"/>
                <w:bottom w:val="nil"/>
                <w:right w:val="nil"/>
                <w:between w:val="nil"/>
              </w:pBdr>
              <w:spacing w:before="1" w:line="246" w:lineRule="auto"/>
              <w:ind w:left="30"/>
              <w:rPr>
                <w:rFonts w:ascii="Calibri" w:eastAsia="Calibri" w:hAnsi="Calibri" w:cs="Calibri"/>
                <w:i/>
                <w:color w:val="000000"/>
                <w:sz w:val="20"/>
                <w:szCs w:val="20"/>
              </w:rPr>
            </w:pPr>
          </w:p>
          <w:p w14:paraId="7B1D6885" w14:textId="77777777" w:rsidR="002E3615" w:rsidRDefault="002E3615">
            <w:pPr>
              <w:rPr>
                <w:rFonts w:ascii="Calibri" w:eastAsia="Calibri" w:hAnsi="Calibri" w:cs="Calibri"/>
                <w:i/>
                <w:sz w:val="20"/>
                <w:szCs w:val="20"/>
              </w:rPr>
            </w:pPr>
          </w:p>
        </w:tc>
      </w:tr>
      <w:tr w:rsidR="002E3615" w14:paraId="1DA6B44D" w14:textId="77777777">
        <w:trPr>
          <w:trHeight w:val="260"/>
        </w:trPr>
        <w:tc>
          <w:tcPr>
            <w:tcW w:w="11250" w:type="dxa"/>
          </w:tcPr>
          <w:p w14:paraId="5218D4C0" w14:textId="77777777" w:rsidR="002E3615" w:rsidRDefault="00000000">
            <w:pPr>
              <w:pBdr>
                <w:top w:val="nil"/>
                <w:left w:val="nil"/>
                <w:bottom w:val="nil"/>
                <w:right w:val="nil"/>
                <w:between w:val="nil"/>
              </w:pBdr>
              <w:spacing w:before="6"/>
              <w:ind w:left="30"/>
              <w:rPr>
                <w:rFonts w:ascii="Calibri" w:eastAsia="Calibri" w:hAnsi="Calibri" w:cs="Calibri"/>
                <w:color w:val="000000"/>
                <w:sz w:val="20"/>
                <w:szCs w:val="20"/>
              </w:rPr>
            </w:pPr>
            <w:r>
              <w:rPr>
                <w:rFonts w:ascii="Calibri" w:eastAsia="Calibri" w:hAnsi="Calibri" w:cs="Calibri"/>
                <w:b/>
                <w:color w:val="000000"/>
                <w:sz w:val="20"/>
                <w:szCs w:val="20"/>
              </w:rPr>
              <w:t>Settore IAF e criteri di audit: IAF</w:t>
            </w:r>
            <w:r>
              <w:rPr>
                <w:rFonts w:ascii="Calibri" w:eastAsia="Calibri" w:hAnsi="Calibri" w:cs="Calibri"/>
                <w:color w:val="000000"/>
                <w:sz w:val="20"/>
                <w:szCs w:val="20"/>
              </w:rPr>
              <w:t xml:space="preserve">, </w:t>
            </w:r>
            <w:r>
              <w:rPr>
                <w:rFonts w:ascii="Calibri" w:eastAsia="Calibri" w:hAnsi="Calibri" w:cs="Calibri"/>
                <w:color w:val="000000"/>
              </w:rPr>
              <w:t xml:space="preserve"> ISO 9001:2015 - 14001:2015  - 45001:2018 – 13485:2021 – 27001:2022</w:t>
            </w:r>
          </w:p>
        </w:tc>
      </w:tr>
    </w:tbl>
    <w:p w14:paraId="1F5FACB1" w14:textId="77777777" w:rsidR="002E3615" w:rsidRDefault="002E3615">
      <w:pPr>
        <w:pBdr>
          <w:top w:val="nil"/>
          <w:left w:val="nil"/>
          <w:bottom w:val="nil"/>
          <w:right w:val="nil"/>
          <w:between w:val="nil"/>
        </w:pBdr>
        <w:spacing w:before="5"/>
        <w:rPr>
          <w:rFonts w:ascii="Calibri" w:eastAsia="Calibri" w:hAnsi="Calibri" w:cs="Calibri"/>
          <w:color w:val="000000"/>
          <w:sz w:val="20"/>
          <w:szCs w:val="20"/>
        </w:rPr>
      </w:pPr>
    </w:p>
    <w:tbl>
      <w:tblPr>
        <w:tblStyle w:val="10"/>
        <w:tblW w:w="11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0"/>
      </w:tblGrid>
      <w:tr w:rsidR="002E3615" w14:paraId="632B42C4" w14:textId="77777777">
        <w:trPr>
          <w:trHeight w:val="260"/>
        </w:trPr>
        <w:tc>
          <w:tcPr>
            <w:tcW w:w="11250" w:type="dxa"/>
            <w:shd w:val="clear" w:color="auto" w:fill="FF0000"/>
          </w:tcPr>
          <w:p w14:paraId="3470B70D" w14:textId="77777777" w:rsidR="002E3615" w:rsidRDefault="00000000">
            <w:pPr>
              <w:pBdr>
                <w:top w:val="nil"/>
                <w:left w:val="nil"/>
                <w:bottom w:val="nil"/>
                <w:right w:val="nil"/>
                <w:between w:val="nil"/>
              </w:pBdr>
              <w:spacing w:before="6"/>
              <w:ind w:left="30"/>
              <w:rPr>
                <w:rFonts w:ascii="Calibri" w:eastAsia="Calibri" w:hAnsi="Calibri" w:cs="Calibri"/>
                <w:b/>
                <w:color w:val="FFFFFF"/>
                <w:sz w:val="20"/>
                <w:szCs w:val="20"/>
              </w:rPr>
            </w:pPr>
            <w:r>
              <w:rPr>
                <w:rFonts w:ascii="Calibri" w:eastAsia="Calibri" w:hAnsi="Calibri" w:cs="Calibri"/>
                <w:b/>
                <w:color w:val="FFFFFF"/>
                <w:sz w:val="20"/>
                <w:szCs w:val="20"/>
              </w:rPr>
              <w:t>OBIETTIVO DELL'AUDIT: VERIFICA DELLA CONFORMITÀ DEL SISTEMA DI GESTIONE CON ISO: 9001-14001-45001</w:t>
            </w:r>
          </w:p>
        </w:tc>
      </w:tr>
      <w:tr w:rsidR="002E3615" w14:paraId="2DD4DB4B" w14:textId="77777777">
        <w:trPr>
          <w:trHeight w:val="710"/>
        </w:trPr>
        <w:tc>
          <w:tcPr>
            <w:tcW w:w="11250" w:type="dxa"/>
          </w:tcPr>
          <w:p w14:paraId="0DAD3944" w14:textId="77777777" w:rsidR="002E3615" w:rsidRDefault="00000000">
            <w:pPr>
              <w:pBdr>
                <w:top w:val="nil"/>
                <w:left w:val="nil"/>
                <w:bottom w:val="nil"/>
                <w:right w:val="nil"/>
                <w:between w:val="nil"/>
              </w:pBdr>
              <w:spacing w:before="1" w:line="246" w:lineRule="auto"/>
              <w:ind w:left="30"/>
              <w:rPr>
                <w:rFonts w:ascii="Calibri" w:eastAsia="Calibri" w:hAnsi="Calibri" w:cs="Calibri"/>
                <w:b/>
                <w:color w:val="000000"/>
                <w:sz w:val="20"/>
                <w:szCs w:val="20"/>
              </w:rPr>
            </w:pPr>
            <w:r>
              <w:rPr>
                <w:rFonts w:ascii="Calibri" w:eastAsia="Calibri" w:hAnsi="Calibri" w:cs="Calibri"/>
                <w:b/>
                <w:color w:val="000000"/>
                <w:sz w:val="20"/>
                <w:szCs w:val="20"/>
              </w:rPr>
              <w:t>Criteri di audit utilizzati come riferimento:</w:t>
            </w:r>
          </w:p>
          <w:p w14:paraId="497A93EF" w14:textId="77777777" w:rsidR="002E3615" w:rsidRDefault="00000000">
            <w:pPr>
              <w:pBdr>
                <w:top w:val="nil"/>
                <w:left w:val="nil"/>
                <w:bottom w:val="nil"/>
                <w:right w:val="nil"/>
                <w:between w:val="nil"/>
              </w:pBdr>
              <w:spacing w:before="1" w:line="246" w:lineRule="auto"/>
              <w:ind w:left="30"/>
              <w:rPr>
                <w:rFonts w:ascii="Calibri" w:eastAsia="Calibri" w:hAnsi="Calibri" w:cs="Calibri"/>
                <w:color w:val="000000"/>
                <w:sz w:val="20"/>
                <w:szCs w:val="20"/>
              </w:rPr>
            </w:pPr>
            <w:r>
              <w:rPr>
                <w:rFonts w:ascii="Calibri" w:eastAsia="Calibri" w:hAnsi="Calibri" w:cs="Calibri"/>
                <w:i/>
                <w:color w:val="000000"/>
                <w:sz w:val="20"/>
                <w:szCs w:val="20"/>
              </w:rPr>
              <w:t>CONTROLLO DI REQUISITI NORMATIVI, POLITICHE, PROCEDURE E INFORMAZIONI DOCUMENTATE DELL'ORGANIZZAZIONE</w:t>
            </w:r>
            <w:r>
              <w:rPr>
                <w:rFonts w:ascii="Calibri" w:eastAsia="Calibri" w:hAnsi="Calibri" w:cs="Calibri"/>
                <w:color w:val="000000"/>
                <w:sz w:val="20"/>
                <w:szCs w:val="20"/>
              </w:rPr>
              <w:t>.</w:t>
            </w:r>
          </w:p>
          <w:p w14:paraId="7E8A146F" w14:textId="77777777" w:rsidR="002E3615" w:rsidRDefault="00000000">
            <w:pPr>
              <w:pBdr>
                <w:top w:val="nil"/>
                <w:left w:val="nil"/>
                <w:bottom w:val="nil"/>
                <w:right w:val="nil"/>
                <w:between w:val="nil"/>
              </w:pBdr>
              <w:spacing w:before="1" w:line="246" w:lineRule="auto"/>
              <w:ind w:left="30"/>
              <w:rPr>
                <w:rFonts w:ascii="Calibri" w:eastAsia="Calibri" w:hAnsi="Calibri" w:cs="Calibri"/>
                <w:b/>
                <w:color w:val="000000"/>
                <w:sz w:val="20"/>
                <w:szCs w:val="20"/>
              </w:rPr>
            </w:pPr>
            <w:r>
              <w:rPr>
                <w:rFonts w:ascii="Calibri" w:eastAsia="Calibri" w:hAnsi="Calibri" w:cs="Calibri"/>
                <w:b/>
                <w:color w:val="000000"/>
                <w:sz w:val="20"/>
                <w:szCs w:val="20"/>
              </w:rPr>
              <w:t>Altre norme/documenti di riferimento:</w:t>
            </w:r>
          </w:p>
          <w:p w14:paraId="123ED3A6" w14:textId="77777777" w:rsidR="002E3615" w:rsidRDefault="00000000">
            <w:pPr>
              <w:pBdr>
                <w:top w:val="nil"/>
                <w:left w:val="nil"/>
                <w:bottom w:val="nil"/>
                <w:right w:val="nil"/>
                <w:between w:val="nil"/>
              </w:pBdr>
              <w:spacing w:before="1" w:line="246" w:lineRule="auto"/>
              <w:ind w:left="30"/>
              <w:rPr>
                <w:rFonts w:ascii="Calibri" w:eastAsia="Calibri" w:hAnsi="Calibri" w:cs="Calibri"/>
                <w:b/>
                <w:color w:val="000000"/>
                <w:sz w:val="20"/>
                <w:szCs w:val="20"/>
              </w:rPr>
            </w:pPr>
            <w:r>
              <w:rPr>
                <w:rFonts w:ascii="Calibri" w:eastAsia="Calibri" w:hAnsi="Calibri" w:cs="Calibri"/>
                <w:b/>
                <w:color w:val="000000"/>
                <w:sz w:val="20"/>
                <w:szCs w:val="20"/>
              </w:rPr>
              <w:t>Raggiungimento:</w:t>
            </w:r>
          </w:p>
          <w:p w14:paraId="0F4A3B62" w14:textId="2E6736B9" w:rsidR="002E3615" w:rsidRDefault="002416AC">
            <w:pPr>
              <w:pBdr>
                <w:top w:val="nil"/>
                <w:left w:val="nil"/>
                <w:bottom w:val="nil"/>
                <w:right w:val="nil"/>
                <w:between w:val="nil"/>
              </w:pBdr>
              <w:spacing w:before="1" w:line="246" w:lineRule="auto"/>
              <w:ind w:left="30"/>
              <w:rPr>
                <w:rFonts w:ascii="Calibri" w:eastAsia="Calibri" w:hAnsi="Calibri" w:cs="Calibri"/>
                <w:color w:val="000000"/>
                <w:sz w:val="20"/>
                <w:szCs w:val="20"/>
              </w:rPr>
            </w:pPr>
            <w:r>
              <w:rPr>
                <w:rFonts w:ascii="Calibri" w:eastAsia="Calibri" w:hAnsi="Calibri" w:cs="Calibri"/>
                <w:color w:val="000000"/>
                <w:sz w:val="20"/>
                <w:szCs w:val="20"/>
              </w:rPr>
              <w:t>4 dipendenti (amministratore è anche dipendente?</w:t>
            </w:r>
          </w:p>
        </w:tc>
      </w:tr>
    </w:tbl>
    <w:p w14:paraId="59EDAB07" w14:textId="77777777" w:rsidR="002E3615" w:rsidRDefault="002E3615">
      <w:pPr>
        <w:pBdr>
          <w:top w:val="nil"/>
          <w:left w:val="nil"/>
          <w:bottom w:val="nil"/>
          <w:right w:val="nil"/>
          <w:between w:val="nil"/>
        </w:pBdr>
        <w:spacing w:before="11"/>
        <w:rPr>
          <w:rFonts w:ascii="Calibri" w:eastAsia="Calibri" w:hAnsi="Calibri" w:cs="Calibri"/>
          <w:color w:val="000000"/>
          <w:sz w:val="20"/>
          <w:szCs w:val="20"/>
        </w:rPr>
      </w:pPr>
    </w:p>
    <w:tbl>
      <w:tblPr>
        <w:tblStyle w:val="9"/>
        <w:tblW w:w="11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0"/>
      </w:tblGrid>
      <w:tr w:rsidR="002E3615" w14:paraId="0761576B" w14:textId="77777777">
        <w:trPr>
          <w:trHeight w:val="530"/>
        </w:trPr>
        <w:tc>
          <w:tcPr>
            <w:tcW w:w="11250" w:type="dxa"/>
          </w:tcPr>
          <w:p w14:paraId="0DC72322" w14:textId="77777777" w:rsidR="002E3615" w:rsidRDefault="00000000">
            <w:pPr>
              <w:pBdr>
                <w:top w:val="nil"/>
                <w:left w:val="nil"/>
                <w:bottom w:val="nil"/>
                <w:right w:val="nil"/>
                <w:between w:val="nil"/>
              </w:pBdr>
              <w:spacing w:before="1"/>
              <w:ind w:left="30"/>
              <w:rPr>
                <w:rFonts w:ascii="Calibri" w:eastAsia="Calibri" w:hAnsi="Calibri" w:cs="Calibri"/>
                <w:b/>
                <w:color w:val="000000"/>
                <w:sz w:val="20"/>
                <w:szCs w:val="20"/>
              </w:rPr>
            </w:pPr>
            <w:r>
              <w:rPr>
                <w:rFonts w:ascii="Calibri" w:eastAsia="Calibri" w:hAnsi="Calibri" w:cs="Calibri"/>
                <w:b/>
                <w:color w:val="000000"/>
                <w:sz w:val="20"/>
                <w:szCs w:val="20"/>
              </w:rPr>
              <w:t>Il team di audit ha valutato e accettato la giustificazione fornita dall'Organizzazione in merito ai requisiti della norma da non applicare:</w:t>
            </w:r>
          </w:p>
          <w:p w14:paraId="2B9B7EEF" w14:textId="77777777" w:rsidR="002E3615" w:rsidRDefault="00000000">
            <w:pPr>
              <w:pBdr>
                <w:top w:val="nil"/>
                <w:left w:val="nil"/>
                <w:bottom w:val="nil"/>
                <w:right w:val="nil"/>
                <w:between w:val="nil"/>
              </w:pBdr>
              <w:spacing w:before="76"/>
              <w:ind w:left="30"/>
              <w:rPr>
                <w:rFonts w:ascii="Calibri" w:eastAsia="Calibri" w:hAnsi="Calibri" w:cs="Calibri"/>
                <w:i/>
                <w:color w:val="000000"/>
                <w:sz w:val="20"/>
                <w:szCs w:val="20"/>
              </w:rPr>
            </w:pPr>
            <w:r>
              <w:rPr>
                <w:rFonts w:ascii="Calibri" w:eastAsia="Calibri" w:hAnsi="Calibri" w:cs="Calibri"/>
                <w:i/>
                <w:color w:val="000000"/>
                <w:sz w:val="20"/>
                <w:szCs w:val="20"/>
              </w:rPr>
              <w:t>NESSUN PUNTO NORMA ESCLUSO</w:t>
            </w:r>
          </w:p>
        </w:tc>
      </w:tr>
    </w:tbl>
    <w:p w14:paraId="3C634703" w14:textId="77777777" w:rsidR="002E3615" w:rsidRDefault="002E3615">
      <w:pPr>
        <w:pBdr>
          <w:top w:val="nil"/>
          <w:left w:val="nil"/>
          <w:bottom w:val="nil"/>
          <w:right w:val="nil"/>
          <w:between w:val="nil"/>
        </w:pBdr>
        <w:spacing w:before="2"/>
        <w:rPr>
          <w:rFonts w:ascii="Calibri" w:eastAsia="Calibri" w:hAnsi="Calibri" w:cs="Calibri"/>
          <w:color w:val="000000"/>
          <w:sz w:val="20"/>
          <w:szCs w:val="20"/>
        </w:rPr>
      </w:pPr>
    </w:p>
    <w:tbl>
      <w:tblPr>
        <w:tblStyle w:val="8"/>
        <w:tblW w:w="11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0"/>
      </w:tblGrid>
      <w:tr w:rsidR="002E3615" w14:paraId="17C1AA97" w14:textId="77777777">
        <w:trPr>
          <w:trHeight w:val="260"/>
        </w:trPr>
        <w:tc>
          <w:tcPr>
            <w:tcW w:w="11250" w:type="dxa"/>
            <w:shd w:val="clear" w:color="auto" w:fill="FF0000"/>
          </w:tcPr>
          <w:p w14:paraId="47A81F32" w14:textId="77777777" w:rsidR="002E3615" w:rsidRDefault="00000000">
            <w:pPr>
              <w:pBdr>
                <w:top w:val="nil"/>
                <w:left w:val="nil"/>
                <w:bottom w:val="nil"/>
                <w:right w:val="nil"/>
                <w:between w:val="nil"/>
              </w:pBdr>
              <w:spacing w:before="6"/>
              <w:ind w:left="30"/>
              <w:rPr>
                <w:rFonts w:ascii="Calibri" w:eastAsia="Calibri" w:hAnsi="Calibri" w:cs="Calibri"/>
                <w:b/>
                <w:color w:val="FFFFFF"/>
                <w:sz w:val="20"/>
                <w:szCs w:val="20"/>
              </w:rPr>
            </w:pPr>
            <w:r>
              <w:rPr>
                <w:rFonts w:ascii="Calibri" w:eastAsia="Calibri" w:hAnsi="Calibri" w:cs="Calibri"/>
                <w:b/>
                <w:color w:val="FFFFFF"/>
                <w:sz w:val="20"/>
                <w:szCs w:val="20"/>
              </w:rPr>
              <w:t>REVISIONE</w:t>
            </w:r>
          </w:p>
        </w:tc>
      </w:tr>
      <w:tr w:rsidR="002E3615" w14:paraId="23596BAD" w14:textId="77777777">
        <w:trPr>
          <w:trHeight w:val="530"/>
        </w:trPr>
        <w:tc>
          <w:tcPr>
            <w:tcW w:w="11250" w:type="dxa"/>
            <w:tcBorders>
              <w:top w:val="nil"/>
            </w:tcBorders>
          </w:tcPr>
          <w:p w14:paraId="7BBA2C22" w14:textId="77777777" w:rsidR="002E3615" w:rsidRDefault="00000000">
            <w:pPr>
              <w:pBdr>
                <w:top w:val="nil"/>
                <w:left w:val="nil"/>
                <w:bottom w:val="nil"/>
                <w:right w:val="nil"/>
                <w:between w:val="nil"/>
              </w:pBdr>
              <w:tabs>
                <w:tab w:val="left" w:pos="6049"/>
                <w:tab w:val="left" w:pos="9564"/>
              </w:tabs>
              <w:spacing w:line="191" w:lineRule="auto"/>
              <w:ind w:left="37"/>
              <w:rPr>
                <w:rFonts w:ascii="Calibri" w:eastAsia="Calibri" w:hAnsi="Calibri" w:cs="Calibri"/>
                <w:b/>
                <w:color w:val="000000"/>
                <w:sz w:val="20"/>
                <w:szCs w:val="20"/>
              </w:rPr>
            </w:pPr>
            <w:r>
              <w:rPr>
                <w:rFonts w:ascii="Calibri" w:eastAsia="Calibri" w:hAnsi="Calibri" w:cs="Calibri"/>
                <w:b/>
                <w:color w:val="000000"/>
                <w:sz w:val="20"/>
                <w:szCs w:val="20"/>
              </w:rPr>
              <w:t>Tipo:</w:t>
            </w:r>
            <w:r>
              <w:rPr>
                <w:rFonts w:ascii="Calibri" w:eastAsia="Calibri" w:hAnsi="Calibri" w:cs="Calibri"/>
                <w:i/>
                <w:color w:val="000000"/>
                <w:sz w:val="20"/>
                <w:szCs w:val="20"/>
              </w:rPr>
              <w:t xml:space="preserve"> PRE-AUDIT</w:t>
            </w:r>
          </w:p>
          <w:p w14:paraId="303C06EB" w14:textId="77777777" w:rsidR="002E3615" w:rsidRDefault="00000000">
            <w:pPr>
              <w:pBdr>
                <w:top w:val="nil"/>
                <w:left w:val="nil"/>
                <w:bottom w:val="nil"/>
                <w:right w:val="nil"/>
                <w:between w:val="nil"/>
              </w:pBdr>
              <w:tabs>
                <w:tab w:val="left" w:pos="6049"/>
                <w:tab w:val="left" w:pos="9564"/>
              </w:tabs>
              <w:spacing w:line="191" w:lineRule="auto"/>
              <w:ind w:left="37"/>
              <w:rPr>
                <w:rFonts w:ascii="Calibri" w:eastAsia="Calibri" w:hAnsi="Calibri" w:cs="Calibri"/>
                <w:color w:val="000000"/>
                <w:sz w:val="20"/>
                <w:szCs w:val="20"/>
              </w:rPr>
            </w:pPr>
            <w:r>
              <w:rPr>
                <w:rFonts w:ascii="Calibri" w:eastAsia="Calibri" w:hAnsi="Calibri" w:cs="Calibri"/>
                <w:b/>
                <w:color w:val="000000"/>
                <w:sz w:val="20"/>
                <w:szCs w:val="20"/>
              </w:rPr>
              <w:t>Data di inizio</w:t>
            </w:r>
            <w:r>
              <w:rPr>
                <w:rFonts w:ascii="Calibri" w:eastAsia="Calibri" w:hAnsi="Calibri" w:cs="Calibri"/>
                <w:color w:val="000000"/>
                <w:sz w:val="20"/>
                <w:szCs w:val="20"/>
              </w:rPr>
              <w:t>:</w:t>
            </w:r>
            <w:r>
              <w:rPr>
                <w:rFonts w:ascii="Calibri" w:eastAsia="Calibri" w:hAnsi="Calibri" w:cs="Calibri"/>
                <w:color w:val="000000"/>
                <w:sz w:val="20"/>
                <w:szCs w:val="20"/>
              </w:rPr>
              <w:tab/>
            </w:r>
          </w:p>
          <w:p w14:paraId="09E234E0" w14:textId="77777777" w:rsidR="002E3615" w:rsidRDefault="00000000">
            <w:pPr>
              <w:pBdr>
                <w:top w:val="nil"/>
                <w:left w:val="nil"/>
                <w:bottom w:val="nil"/>
                <w:right w:val="nil"/>
                <w:between w:val="nil"/>
              </w:pBdr>
              <w:tabs>
                <w:tab w:val="left" w:pos="6049"/>
                <w:tab w:val="left" w:pos="9564"/>
              </w:tabs>
              <w:spacing w:line="191" w:lineRule="auto"/>
              <w:ind w:left="37"/>
              <w:rPr>
                <w:rFonts w:ascii="Calibri" w:eastAsia="Calibri" w:hAnsi="Calibri" w:cs="Calibri"/>
                <w:color w:val="000000"/>
                <w:sz w:val="20"/>
                <w:szCs w:val="20"/>
              </w:rPr>
            </w:pPr>
            <w:r>
              <w:rPr>
                <w:rFonts w:ascii="Calibri" w:eastAsia="Calibri" w:hAnsi="Calibri" w:cs="Calibri"/>
                <w:b/>
                <w:color w:val="000000"/>
                <w:sz w:val="20"/>
                <w:szCs w:val="20"/>
              </w:rPr>
              <w:t>Data di fine:</w:t>
            </w:r>
            <w:r>
              <w:rPr>
                <w:rFonts w:ascii="Calibri" w:eastAsia="Calibri" w:hAnsi="Calibri" w:cs="Calibri"/>
                <w:color w:val="000000"/>
                <w:sz w:val="20"/>
                <w:szCs w:val="20"/>
              </w:rPr>
              <w:tab/>
            </w:r>
          </w:p>
          <w:p w14:paraId="46131E23" w14:textId="77777777" w:rsidR="002E3615" w:rsidRDefault="00000000">
            <w:pPr>
              <w:pBdr>
                <w:top w:val="nil"/>
                <w:left w:val="nil"/>
                <w:bottom w:val="nil"/>
                <w:right w:val="nil"/>
                <w:between w:val="nil"/>
              </w:pBdr>
              <w:tabs>
                <w:tab w:val="left" w:pos="6049"/>
                <w:tab w:val="left" w:pos="9564"/>
              </w:tabs>
              <w:spacing w:line="191" w:lineRule="auto"/>
              <w:ind w:left="37"/>
              <w:rPr>
                <w:rFonts w:ascii="Calibri" w:eastAsia="Calibri" w:hAnsi="Calibri" w:cs="Calibri"/>
                <w:color w:val="000000"/>
                <w:sz w:val="20"/>
                <w:szCs w:val="20"/>
              </w:rPr>
            </w:pPr>
            <w:r>
              <w:rPr>
                <w:rFonts w:ascii="Calibri" w:eastAsia="Calibri" w:hAnsi="Calibri" w:cs="Calibri"/>
                <w:b/>
                <w:color w:val="000000"/>
                <w:sz w:val="20"/>
                <w:szCs w:val="20"/>
              </w:rPr>
              <w:t>Giorni/uomo:</w:t>
            </w:r>
          </w:p>
          <w:p w14:paraId="6677F75C" w14:textId="77777777" w:rsidR="002E3615" w:rsidRDefault="00000000">
            <w:pPr>
              <w:pBdr>
                <w:top w:val="nil"/>
                <w:left w:val="nil"/>
                <w:bottom w:val="nil"/>
                <w:right w:val="nil"/>
                <w:between w:val="nil"/>
              </w:pBdr>
              <w:tabs>
                <w:tab w:val="left" w:pos="6049"/>
                <w:tab w:val="left" w:pos="9564"/>
              </w:tabs>
              <w:spacing w:line="191" w:lineRule="auto"/>
              <w:ind w:left="37"/>
              <w:rPr>
                <w:rFonts w:ascii="Calibri" w:eastAsia="Calibri" w:hAnsi="Calibri" w:cs="Calibri"/>
                <w:b/>
                <w:color w:val="000000"/>
                <w:sz w:val="20"/>
                <w:szCs w:val="20"/>
              </w:rPr>
            </w:pPr>
            <w:r>
              <w:rPr>
                <w:rFonts w:ascii="Calibri" w:eastAsia="Calibri" w:hAnsi="Calibri" w:cs="Calibri"/>
                <w:b/>
                <w:color w:val="000000"/>
                <w:sz w:val="20"/>
                <w:szCs w:val="20"/>
              </w:rPr>
              <w:t>Descrizione dell'attività di estensione (se applicabile):</w:t>
            </w:r>
            <w:r>
              <w:rPr>
                <w:rFonts w:ascii="Calibri" w:eastAsia="Calibri" w:hAnsi="Calibri" w:cs="Calibri"/>
                <w:color w:val="000000"/>
                <w:sz w:val="20"/>
                <w:szCs w:val="20"/>
              </w:rPr>
              <w:t xml:space="preserve"> /</w:t>
            </w:r>
          </w:p>
        </w:tc>
      </w:tr>
    </w:tbl>
    <w:p w14:paraId="38848ADD" w14:textId="77777777" w:rsidR="002E3615" w:rsidRDefault="002E3615">
      <w:pPr>
        <w:pBdr>
          <w:top w:val="nil"/>
          <w:left w:val="nil"/>
          <w:bottom w:val="nil"/>
          <w:right w:val="nil"/>
          <w:between w:val="nil"/>
        </w:pBdr>
        <w:spacing w:before="10"/>
        <w:rPr>
          <w:rFonts w:ascii="Calibri" w:eastAsia="Calibri" w:hAnsi="Calibri" w:cs="Calibri"/>
          <w:color w:val="000000"/>
          <w:sz w:val="20"/>
          <w:szCs w:val="20"/>
        </w:rPr>
      </w:pPr>
    </w:p>
    <w:tbl>
      <w:tblPr>
        <w:tblStyle w:val="7"/>
        <w:tblW w:w="11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5310"/>
      </w:tblGrid>
      <w:tr w:rsidR="002E3615" w14:paraId="458DCF72" w14:textId="77777777">
        <w:trPr>
          <w:trHeight w:val="275"/>
        </w:trPr>
        <w:tc>
          <w:tcPr>
            <w:tcW w:w="5940" w:type="dxa"/>
            <w:tcBorders>
              <w:bottom w:val="single" w:sz="4" w:space="0" w:color="FFFFFF"/>
              <w:right w:val="single" w:sz="4" w:space="0" w:color="FFFFFF"/>
            </w:tcBorders>
            <w:shd w:val="clear" w:color="auto" w:fill="FF0000"/>
          </w:tcPr>
          <w:p w14:paraId="4FD010E8" w14:textId="77777777" w:rsidR="002E3615" w:rsidRDefault="00000000">
            <w:pPr>
              <w:pBdr>
                <w:top w:val="nil"/>
                <w:left w:val="nil"/>
                <w:bottom w:val="nil"/>
                <w:right w:val="nil"/>
                <w:between w:val="nil"/>
              </w:pBdr>
              <w:spacing w:before="1"/>
              <w:ind w:left="30"/>
              <w:rPr>
                <w:rFonts w:ascii="Calibri" w:eastAsia="Calibri" w:hAnsi="Calibri" w:cs="Calibri"/>
                <w:b/>
                <w:color w:val="000000"/>
                <w:sz w:val="20"/>
                <w:szCs w:val="20"/>
              </w:rPr>
            </w:pPr>
            <w:r>
              <w:rPr>
                <w:rFonts w:ascii="Calibri" w:eastAsia="Calibri" w:hAnsi="Calibri" w:cs="Calibri"/>
                <w:b/>
                <w:color w:val="000000"/>
                <w:sz w:val="20"/>
                <w:szCs w:val="20"/>
              </w:rPr>
              <w:t xml:space="preserve"> </w:t>
            </w:r>
            <w:r>
              <w:rPr>
                <w:rFonts w:ascii="Calibri" w:eastAsia="Calibri" w:hAnsi="Calibri" w:cs="Calibri"/>
                <w:b/>
                <w:color w:val="FFFFFF"/>
                <w:sz w:val="20"/>
                <w:szCs w:val="20"/>
              </w:rPr>
              <w:t>AUDIT TEAM</w:t>
            </w:r>
          </w:p>
        </w:tc>
        <w:tc>
          <w:tcPr>
            <w:tcW w:w="5310" w:type="dxa"/>
            <w:tcBorders>
              <w:left w:val="single" w:sz="4" w:space="0" w:color="FFFFFF"/>
              <w:bottom w:val="single" w:sz="4" w:space="0" w:color="FFFFFF"/>
            </w:tcBorders>
            <w:shd w:val="clear" w:color="auto" w:fill="FF0000"/>
          </w:tcPr>
          <w:p w14:paraId="7C257F33" w14:textId="77777777" w:rsidR="002E3615" w:rsidRDefault="00000000">
            <w:pPr>
              <w:pBdr>
                <w:top w:val="nil"/>
                <w:left w:val="nil"/>
                <w:bottom w:val="nil"/>
                <w:right w:val="nil"/>
                <w:between w:val="nil"/>
              </w:pBdr>
              <w:spacing w:before="1"/>
              <w:ind w:left="30"/>
              <w:rPr>
                <w:rFonts w:ascii="Calibri" w:eastAsia="Calibri" w:hAnsi="Calibri" w:cs="Calibri"/>
                <w:b/>
                <w:color w:val="FFFFFF"/>
                <w:sz w:val="20"/>
                <w:szCs w:val="20"/>
              </w:rPr>
            </w:pPr>
            <w:r>
              <w:rPr>
                <w:rFonts w:ascii="Calibri" w:eastAsia="Calibri" w:hAnsi="Calibri" w:cs="Calibri"/>
                <w:b/>
                <w:color w:val="FFFFFF"/>
                <w:sz w:val="20"/>
                <w:szCs w:val="20"/>
              </w:rPr>
              <w:t>POSIZIONE</w:t>
            </w:r>
          </w:p>
        </w:tc>
      </w:tr>
      <w:tr w:rsidR="002E3615" w14:paraId="095E5313" w14:textId="77777777">
        <w:trPr>
          <w:trHeight w:val="275"/>
        </w:trPr>
        <w:tc>
          <w:tcPr>
            <w:tcW w:w="5940" w:type="dxa"/>
            <w:tcBorders>
              <w:top w:val="single" w:sz="4" w:space="0" w:color="FFFFFF"/>
            </w:tcBorders>
          </w:tcPr>
          <w:p w14:paraId="6C5C356F" w14:textId="77777777" w:rsidR="002E3615" w:rsidRDefault="002E3615">
            <w:pPr>
              <w:pBdr>
                <w:top w:val="nil"/>
                <w:left w:val="nil"/>
                <w:bottom w:val="nil"/>
                <w:right w:val="nil"/>
                <w:between w:val="nil"/>
              </w:pBdr>
              <w:spacing w:before="11"/>
              <w:ind w:left="30"/>
              <w:rPr>
                <w:rFonts w:ascii="Calibri" w:eastAsia="Calibri" w:hAnsi="Calibri" w:cs="Calibri"/>
                <w:color w:val="000000"/>
                <w:sz w:val="20"/>
                <w:szCs w:val="20"/>
              </w:rPr>
            </w:pPr>
          </w:p>
        </w:tc>
        <w:tc>
          <w:tcPr>
            <w:tcW w:w="5310" w:type="dxa"/>
            <w:tcBorders>
              <w:top w:val="single" w:sz="4" w:space="0" w:color="FFFFFF"/>
            </w:tcBorders>
          </w:tcPr>
          <w:p w14:paraId="287AC82E" w14:textId="77777777" w:rsidR="002E3615" w:rsidRDefault="00000000">
            <w:pPr>
              <w:pBdr>
                <w:top w:val="nil"/>
                <w:left w:val="nil"/>
                <w:bottom w:val="nil"/>
                <w:right w:val="nil"/>
                <w:between w:val="nil"/>
              </w:pBdr>
              <w:spacing w:before="11"/>
              <w:ind w:left="30"/>
              <w:rPr>
                <w:rFonts w:ascii="Calibri" w:eastAsia="Calibri" w:hAnsi="Calibri" w:cs="Calibri"/>
                <w:color w:val="000000"/>
                <w:sz w:val="20"/>
                <w:szCs w:val="20"/>
              </w:rPr>
            </w:pPr>
            <w:r>
              <w:rPr>
                <w:rFonts w:ascii="Calibri" w:eastAsia="Calibri" w:hAnsi="Calibri" w:cs="Calibri"/>
                <w:color w:val="000000"/>
                <w:sz w:val="20"/>
                <w:szCs w:val="20"/>
              </w:rPr>
              <w:t>Auditor</w:t>
            </w:r>
          </w:p>
        </w:tc>
      </w:tr>
      <w:tr w:rsidR="002E3615" w14:paraId="0DD8EFA4" w14:textId="77777777">
        <w:trPr>
          <w:trHeight w:val="275"/>
        </w:trPr>
        <w:tc>
          <w:tcPr>
            <w:tcW w:w="5940" w:type="dxa"/>
          </w:tcPr>
          <w:p w14:paraId="02A5A286" w14:textId="77777777" w:rsidR="002E3615" w:rsidRDefault="002E3615">
            <w:pPr>
              <w:pBdr>
                <w:top w:val="nil"/>
                <w:left w:val="nil"/>
                <w:bottom w:val="nil"/>
                <w:right w:val="nil"/>
                <w:between w:val="nil"/>
              </w:pBdr>
              <w:spacing w:before="11"/>
              <w:ind w:left="30"/>
              <w:rPr>
                <w:rFonts w:ascii="Calibri" w:eastAsia="Calibri" w:hAnsi="Calibri" w:cs="Calibri"/>
                <w:color w:val="000000"/>
                <w:sz w:val="20"/>
                <w:szCs w:val="20"/>
              </w:rPr>
            </w:pPr>
          </w:p>
        </w:tc>
        <w:tc>
          <w:tcPr>
            <w:tcW w:w="5310" w:type="dxa"/>
          </w:tcPr>
          <w:p w14:paraId="27589F03" w14:textId="77777777" w:rsidR="002E3615" w:rsidRDefault="00000000">
            <w:pPr>
              <w:pBdr>
                <w:top w:val="nil"/>
                <w:left w:val="nil"/>
                <w:bottom w:val="nil"/>
                <w:right w:val="nil"/>
                <w:between w:val="nil"/>
              </w:pBdr>
              <w:spacing w:before="11"/>
              <w:ind w:left="30"/>
              <w:rPr>
                <w:rFonts w:ascii="Calibri" w:eastAsia="Calibri" w:hAnsi="Calibri" w:cs="Calibri"/>
                <w:color w:val="000000"/>
                <w:sz w:val="20"/>
                <w:szCs w:val="20"/>
              </w:rPr>
            </w:pPr>
            <w:r>
              <w:rPr>
                <w:rFonts w:ascii="Calibri" w:eastAsia="Calibri" w:hAnsi="Calibri" w:cs="Calibri"/>
                <w:color w:val="000000"/>
                <w:sz w:val="20"/>
                <w:szCs w:val="20"/>
              </w:rPr>
              <w:t>Auditor</w:t>
            </w:r>
          </w:p>
        </w:tc>
      </w:tr>
    </w:tbl>
    <w:p w14:paraId="566E1DE0" w14:textId="77777777" w:rsidR="002E3615" w:rsidRDefault="002E3615">
      <w:pPr>
        <w:pBdr>
          <w:top w:val="nil"/>
          <w:left w:val="nil"/>
          <w:bottom w:val="nil"/>
          <w:right w:val="nil"/>
          <w:between w:val="nil"/>
        </w:pBdr>
        <w:spacing w:before="3"/>
        <w:rPr>
          <w:rFonts w:ascii="Calibri" w:eastAsia="Calibri" w:hAnsi="Calibri" w:cs="Calibri"/>
          <w:color w:val="000000"/>
          <w:sz w:val="20"/>
          <w:szCs w:val="20"/>
        </w:rPr>
        <w:sectPr w:rsidR="002E3615">
          <w:headerReference w:type="even" r:id="rId8"/>
          <w:headerReference w:type="default" r:id="rId9"/>
          <w:footerReference w:type="even" r:id="rId10"/>
          <w:footerReference w:type="default" r:id="rId11"/>
          <w:headerReference w:type="first" r:id="rId12"/>
          <w:footerReference w:type="first" r:id="rId13"/>
          <w:pgSz w:w="11900" w:h="16820"/>
          <w:pgMar w:top="1539" w:right="240" w:bottom="1140" w:left="180" w:header="567" w:footer="567" w:gutter="0"/>
          <w:pgNumType w:start="1"/>
          <w:cols w:space="720"/>
        </w:sectPr>
      </w:pPr>
    </w:p>
    <w:p w14:paraId="5D2FDEF5" w14:textId="3963363F" w:rsidR="002E3615" w:rsidRDefault="002E3615">
      <w:pPr>
        <w:rPr>
          <w:rFonts w:ascii="Calibri" w:eastAsia="Calibri" w:hAnsi="Calibri" w:cs="Calibri"/>
        </w:rPr>
      </w:pPr>
    </w:p>
    <w:tbl>
      <w:tblPr>
        <w:tblStyle w:val="5"/>
        <w:tblW w:w="1135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1558"/>
        <w:gridCol w:w="2841"/>
        <w:gridCol w:w="1553"/>
        <w:gridCol w:w="1560"/>
        <w:gridCol w:w="1855"/>
      </w:tblGrid>
      <w:tr w:rsidR="002E3615" w14:paraId="7F3FBDA4" w14:textId="77777777">
        <w:trPr>
          <w:trHeight w:val="195"/>
        </w:trPr>
        <w:tc>
          <w:tcPr>
            <w:tcW w:w="11353" w:type="dxa"/>
            <w:gridSpan w:val="6"/>
            <w:shd w:val="clear" w:color="auto" w:fill="FF0000"/>
          </w:tcPr>
          <w:p w14:paraId="108952F2" w14:textId="77777777" w:rsidR="002E3615" w:rsidRDefault="00000000">
            <w:pPr>
              <w:pBdr>
                <w:top w:val="nil"/>
                <w:left w:val="nil"/>
                <w:bottom w:val="nil"/>
                <w:right w:val="nil"/>
                <w:between w:val="nil"/>
              </w:pBdr>
              <w:spacing w:before="6"/>
              <w:ind w:left="30"/>
              <w:rPr>
                <w:rFonts w:ascii="Calibri" w:eastAsia="Calibri" w:hAnsi="Calibri" w:cs="Calibri"/>
                <w:b/>
                <w:color w:val="FFFFFF"/>
                <w:sz w:val="20"/>
                <w:szCs w:val="20"/>
              </w:rPr>
            </w:pPr>
            <w:r>
              <w:rPr>
                <w:rFonts w:ascii="Calibri" w:eastAsia="Calibri" w:hAnsi="Calibri" w:cs="Calibri"/>
                <w:b/>
                <w:color w:val="FFFFFF"/>
                <w:sz w:val="20"/>
                <w:szCs w:val="20"/>
              </w:rPr>
              <w:t>14001</w:t>
            </w:r>
          </w:p>
        </w:tc>
      </w:tr>
      <w:tr w:rsidR="002E3615" w14:paraId="03C92075" w14:textId="77777777">
        <w:trPr>
          <w:trHeight w:val="195"/>
        </w:trPr>
        <w:tc>
          <w:tcPr>
            <w:tcW w:w="1986" w:type="dxa"/>
            <w:shd w:val="clear" w:color="auto" w:fill="FF0000"/>
          </w:tcPr>
          <w:p w14:paraId="4B5B3177" w14:textId="77777777" w:rsidR="002E3615" w:rsidRDefault="00000000">
            <w:pPr>
              <w:pBdr>
                <w:top w:val="nil"/>
                <w:left w:val="nil"/>
                <w:bottom w:val="nil"/>
                <w:right w:val="nil"/>
                <w:between w:val="nil"/>
              </w:pBdr>
              <w:spacing w:before="6"/>
              <w:ind w:left="30"/>
              <w:rPr>
                <w:rFonts w:ascii="Calibri" w:eastAsia="Calibri" w:hAnsi="Calibri" w:cs="Calibri"/>
                <w:b/>
                <w:color w:val="FFFFFF"/>
                <w:sz w:val="20"/>
                <w:szCs w:val="20"/>
              </w:rPr>
            </w:pPr>
            <w:r>
              <w:rPr>
                <w:rFonts w:ascii="Calibri" w:eastAsia="Calibri" w:hAnsi="Calibri" w:cs="Calibri"/>
                <w:b/>
                <w:color w:val="FFFFFF"/>
                <w:sz w:val="20"/>
                <w:szCs w:val="20"/>
              </w:rPr>
              <w:t>PROCESSI</w:t>
            </w:r>
          </w:p>
        </w:tc>
        <w:tc>
          <w:tcPr>
            <w:tcW w:w="1558" w:type="dxa"/>
            <w:shd w:val="clear" w:color="auto" w:fill="FF0000"/>
          </w:tcPr>
          <w:p w14:paraId="048589DC" w14:textId="77777777" w:rsidR="002E3615" w:rsidRDefault="00000000">
            <w:pPr>
              <w:pBdr>
                <w:top w:val="nil"/>
                <w:left w:val="nil"/>
                <w:bottom w:val="nil"/>
                <w:right w:val="nil"/>
                <w:between w:val="nil"/>
              </w:pBdr>
              <w:spacing w:before="6"/>
              <w:ind w:left="30"/>
              <w:jc w:val="center"/>
              <w:rPr>
                <w:rFonts w:ascii="Calibri" w:eastAsia="Calibri" w:hAnsi="Calibri" w:cs="Calibri"/>
                <w:b/>
                <w:color w:val="FFFFFF"/>
                <w:sz w:val="20"/>
                <w:szCs w:val="20"/>
              </w:rPr>
            </w:pPr>
            <w:r>
              <w:rPr>
                <w:rFonts w:ascii="Calibri" w:eastAsia="Calibri" w:hAnsi="Calibri" w:cs="Calibri"/>
                <w:b/>
                <w:color w:val="FFFFFF"/>
                <w:sz w:val="20"/>
                <w:szCs w:val="20"/>
              </w:rPr>
              <w:t>CLAUSOLE REGOLAMENTARI</w:t>
            </w:r>
          </w:p>
        </w:tc>
        <w:tc>
          <w:tcPr>
            <w:tcW w:w="2841" w:type="dxa"/>
            <w:shd w:val="clear" w:color="auto" w:fill="FF0000"/>
          </w:tcPr>
          <w:p w14:paraId="1206786B" w14:textId="77777777" w:rsidR="002E3615" w:rsidRDefault="00000000">
            <w:pPr>
              <w:pBdr>
                <w:top w:val="nil"/>
                <w:left w:val="nil"/>
                <w:bottom w:val="nil"/>
                <w:right w:val="nil"/>
                <w:between w:val="nil"/>
              </w:pBdr>
              <w:spacing w:before="6"/>
              <w:ind w:left="30"/>
              <w:jc w:val="center"/>
              <w:rPr>
                <w:rFonts w:ascii="Calibri" w:eastAsia="Calibri" w:hAnsi="Calibri" w:cs="Calibri"/>
                <w:b/>
                <w:color w:val="FFFFFF"/>
                <w:sz w:val="20"/>
                <w:szCs w:val="20"/>
              </w:rPr>
            </w:pPr>
            <w:r>
              <w:rPr>
                <w:rFonts w:ascii="Calibri" w:eastAsia="Calibri" w:hAnsi="Calibri" w:cs="Calibri"/>
                <w:b/>
                <w:color w:val="FFFFFF"/>
                <w:sz w:val="20"/>
                <w:szCs w:val="20"/>
              </w:rPr>
              <w:t>DOMANDE SULLE COMPETENZE SPECIFICHE</w:t>
            </w:r>
          </w:p>
        </w:tc>
        <w:tc>
          <w:tcPr>
            <w:tcW w:w="1553" w:type="dxa"/>
            <w:shd w:val="clear" w:color="auto" w:fill="FF0000"/>
          </w:tcPr>
          <w:p w14:paraId="1D465CE4" w14:textId="77777777" w:rsidR="002E3615" w:rsidRDefault="00000000">
            <w:pPr>
              <w:pBdr>
                <w:top w:val="nil"/>
                <w:left w:val="nil"/>
                <w:bottom w:val="nil"/>
                <w:right w:val="nil"/>
                <w:between w:val="nil"/>
              </w:pBdr>
              <w:spacing w:before="6"/>
              <w:ind w:left="30"/>
              <w:jc w:val="center"/>
              <w:rPr>
                <w:rFonts w:ascii="Calibri" w:eastAsia="Calibri" w:hAnsi="Calibri" w:cs="Calibri"/>
                <w:b/>
                <w:color w:val="FFFFFF"/>
                <w:sz w:val="20"/>
                <w:szCs w:val="20"/>
              </w:rPr>
            </w:pPr>
            <w:r>
              <w:rPr>
                <w:rFonts w:ascii="Calibri" w:eastAsia="Calibri" w:hAnsi="Calibri" w:cs="Calibri"/>
                <w:b/>
                <w:color w:val="FFFFFF"/>
                <w:sz w:val="20"/>
                <w:szCs w:val="20"/>
              </w:rPr>
              <w:t>BUONO</w:t>
            </w:r>
          </w:p>
        </w:tc>
        <w:tc>
          <w:tcPr>
            <w:tcW w:w="1560" w:type="dxa"/>
            <w:shd w:val="clear" w:color="auto" w:fill="FF0000"/>
          </w:tcPr>
          <w:p w14:paraId="2F665D43" w14:textId="77777777" w:rsidR="002E3615" w:rsidRDefault="00000000">
            <w:pPr>
              <w:pBdr>
                <w:top w:val="nil"/>
                <w:left w:val="nil"/>
                <w:bottom w:val="nil"/>
                <w:right w:val="nil"/>
                <w:between w:val="nil"/>
              </w:pBdr>
              <w:spacing w:before="6"/>
              <w:ind w:left="30"/>
              <w:jc w:val="center"/>
              <w:rPr>
                <w:rFonts w:ascii="Calibri" w:eastAsia="Calibri" w:hAnsi="Calibri" w:cs="Calibri"/>
                <w:b/>
                <w:color w:val="FFFFFF"/>
                <w:sz w:val="20"/>
                <w:szCs w:val="20"/>
              </w:rPr>
            </w:pPr>
            <w:r>
              <w:rPr>
                <w:rFonts w:ascii="Calibri" w:eastAsia="Calibri" w:hAnsi="Calibri" w:cs="Calibri"/>
                <w:b/>
                <w:color w:val="FFFFFF"/>
                <w:sz w:val="20"/>
                <w:szCs w:val="20"/>
              </w:rPr>
              <w:t>SUFFICIENTE</w:t>
            </w:r>
          </w:p>
        </w:tc>
        <w:tc>
          <w:tcPr>
            <w:tcW w:w="1855" w:type="dxa"/>
            <w:shd w:val="clear" w:color="auto" w:fill="FF0000"/>
          </w:tcPr>
          <w:p w14:paraId="0514A34B" w14:textId="77777777" w:rsidR="002E3615" w:rsidRDefault="00000000">
            <w:pPr>
              <w:pBdr>
                <w:top w:val="nil"/>
                <w:left w:val="nil"/>
                <w:bottom w:val="nil"/>
                <w:right w:val="nil"/>
                <w:between w:val="nil"/>
              </w:pBdr>
              <w:spacing w:before="6"/>
              <w:ind w:left="30"/>
              <w:jc w:val="center"/>
              <w:rPr>
                <w:rFonts w:ascii="Calibri" w:eastAsia="Calibri" w:hAnsi="Calibri" w:cs="Calibri"/>
                <w:b/>
                <w:color w:val="FFFFFF"/>
                <w:sz w:val="20"/>
                <w:szCs w:val="20"/>
              </w:rPr>
            </w:pPr>
            <w:r>
              <w:rPr>
                <w:rFonts w:ascii="Calibri" w:eastAsia="Calibri" w:hAnsi="Calibri" w:cs="Calibri"/>
                <w:b/>
                <w:color w:val="FFFFFF"/>
                <w:sz w:val="20"/>
                <w:szCs w:val="20"/>
              </w:rPr>
              <w:t>INSUFFICIENTE</w:t>
            </w:r>
          </w:p>
        </w:tc>
      </w:tr>
      <w:tr w:rsidR="002E3615" w14:paraId="042EC563" w14:textId="77777777">
        <w:trPr>
          <w:trHeight w:val="260"/>
        </w:trPr>
        <w:tc>
          <w:tcPr>
            <w:tcW w:w="1986" w:type="dxa"/>
          </w:tcPr>
          <w:p w14:paraId="55EEE26C" w14:textId="77777777" w:rsidR="002E3615" w:rsidRDefault="00000000">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Comprensione, definizione e conferma del contesto organizzativo</w:t>
            </w:r>
          </w:p>
        </w:tc>
        <w:tc>
          <w:tcPr>
            <w:tcW w:w="1558" w:type="dxa"/>
          </w:tcPr>
          <w:p w14:paraId="487132BC" w14:textId="77777777" w:rsidR="002E3615" w:rsidRDefault="00000000">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4.1 - 4.2 - 4.3 - 4.4</w:t>
            </w:r>
          </w:p>
        </w:tc>
        <w:tc>
          <w:tcPr>
            <w:tcW w:w="2841" w:type="dxa"/>
          </w:tcPr>
          <w:p w14:paraId="39B4268C" w14:textId="77777777" w:rsidR="002E3615" w:rsidRDefault="00000000">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Conferma</w:t>
            </w:r>
            <w:r>
              <w:rPr>
                <w:rFonts w:ascii="Calibri" w:eastAsia="Calibri" w:hAnsi="Calibri" w:cs="Calibri"/>
                <w:color w:val="000000"/>
              </w:rPr>
              <w:t xml:space="preserve"> del </w:t>
            </w:r>
            <w:r>
              <w:rPr>
                <w:rFonts w:ascii="Calibri" w:eastAsia="Calibri" w:hAnsi="Calibri" w:cs="Calibri"/>
                <w:color w:val="000000"/>
                <w:sz w:val="20"/>
                <w:szCs w:val="20"/>
              </w:rPr>
              <w:t>contesto organizzativo dell</w:t>
            </w:r>
            <w:r>
              <w:rPr>
                <w:rFonts w:ascii="Calibri" w:eastAsia="Calibri" w:hAnsi="Calibri" w:cs="Calibri"/>
                <w:color w:val="000000"/>
              </w:rPr>
              <w:t xml:space="preserve">' </w:t>
            </w:r>
            <w:r>
              <w:rPr>
                <w:rFonts w:ascii="Calibri" w:eastAsia="Calibri" w:hAnsi="Calibri" w:cs="Calibri"/>
                <w:color w:val="000000"/>
                <w:sz w:val="20"/>
                <w:szCs w:val="20"/>
              </w:rPr>
              <w:t>azienda relativo al confronto con la domanda di certificazione</w:t>
            </w:r>
          </w:p>
          <w:p w14:paraId="4F3790F1" w14:textId="77777777" w:rsidR="002E3615" w:rsidRDefault="00000000">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Fattori interni ed esterni rilevanti: descrizione dell'azienda e con chi si interfaccia</w:t>
            </w:r>
          </w:p>
        </w:tc>
        <w:tc>
          <w:tcPr>
            <w:tcW w:w="1553" w:type="dxa"/>
          </w:tcPr>
          <w:p w14:paraId="21C03D5A" w14:textId="74B67C09" w:rsidR="002E3615" w:rsidRDefault="002416AC" w:rsidP="002416AC">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 xml:space="preserve">Fanno tecnologie per la produzione, l’accumulo e la distribuzione di energia elettrica a ridotto patto ambientale o ad impatto zero; tecnologie dell’idrogeno. Clientela esclusivamente privata. Su scala nazionale, hanno rapporti con l’estero perché alcuni fornitori (componenti) sono esteri. </w:t>
            </w:r>
          </w:p>
        </w:tc>
        <w:tc>
          <w:tcPr>
            <w:tcW w:w="1560" w:type="dxa"/>
          </w:tcPr>
          <w:p w14:paraId="66FE6A54" w14:textId="77777777" w:rsidR="002E3615" w:rsidRDefault="002E3615">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4942010A" w14:textId="77777777" w:rsidR="002E3615" w:rsidRDefault="002E3615">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E3615" w14:paraId="7817183B" w14:textId="77777777" w:rsidTr="002416AC">
        <w:trPr>
          <w:trHeight w:val="1542"/>
        </w:trPr>
        <w:tc>
          <w:tcPr>
            <w:tcW w:w="1986" w:type="dxa"/>
            <w:vMerge w:val="restart"/>
          </w:tcPr>
          <w:p w14:paraId="115717E5" w14:textId="77777777" w:rsidR="002E3615" w:rsidRDefault="00000000">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Pianificazione del sistema di gestione e azioni per affrontare rischi e opportunità</w:t>
            </w:r>
          </w:p>
        </w:tc>
        <w:tc>
          <w:tcPr>
            <w:tcW w:w="1558" w:type="dxa"/>
            <w:vMerge w:val="restart"/>
          </w:tcPr>
          <w:p w14:paraId="553C771E" w14:textId="77777777" w:rsidR="002E3615" w:rsidRDefault="00000000">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6.1 - 6.2 - 6.3</w:t>
            </w:r>
          </w:p>
        </w:tc>
        <w:tc>
          <w:tcPr>
            <w:tcW w:w="2841" w:type="dxa"/>
          </w:tcPr>
          <w:p w14:paraId="0BB2AC51" w14:textId="77777777" w:rsidR="002E3615" w:rsidRDefault="00000000">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Analisi dei rischi e delle opportunità dell'azienda</w:t>
            </w:r>
          </w:p>
          <w:p w14:paraId="608960E9" w14:textId="77777777" w:rsidR="002E3615" w:rsidRDefault="00000000">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Controllo del documento di valutazione - analisi dei rischi e delle opportunità</w:t>
            </w:r>
          </w:p>
          <w:p w14:paraId="1157C169" w14:textId="77777777" w:rsidR="002E3615" w:rsidRDefault="002E3615">
            <w:pPr>
              <w:pBdr>
                <w:top w:val="nil"/>
                <w:left w:val="nil"/>
                <w:bottom w:val="nil"/>
                <w:right w:val="nil"/>
                <w:between w:val="nil"/>
              </w:pBdr>
              <w:spacing w:before="1"/>
              <w:ind w:left="30"/>
              <w:rPr>
                <w:rFonts w:ascii="Calibri" w:eastAsia="Calibri" w:hAnsi="Calibri" w:cs="Calibri"/>
                <w:color w:val="000000"/>
                <w:sz w:val="20"/>
                <w:szCs w:val="20"/>
              </w:rPr>
            </w:pPr>
          </w:p>
        </w:tc>
        <w:tc>
          <w:tcPr>
            <w:tcW w:w="1553" w:type="dxa"/>
          </w:tcPr>
          <w:p w14:paraId="6EA388CC" w14:textId="23AB1E44" w:rsidR="002E3615"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Hanno fatto analisi di mercato. </w:t>
            </w:r>
          </w:p>
        </w:tc>
        <w:tc>
          <w:tcPr>
            <w:tcW w:w="1560" w:type="dxa"/>
          </w:tcPr>
          <w:p w14:paraId="12C3E808" w14:textId="77777777" w:rsidR="002E3615" w:rsidRDefault="002E3615">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00A9405E" w14:textId="77777777" w:rsidR="002E3615" w:rsidRDefault="002E3615">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3EDBE34E" w14:textId="77777777">
        <w:trPr>
          <w:trHeight w:val="260"/>
        </w:trPr>
        <w:tc>
          <w:tcPr>
            <w:tcW w:w="1986" w:type="dxa"/>
            <w:vMerge/>
          </w:tcPr>
          <w:p w14:paraId="29099795"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7008EFCA"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21E40F39" w14:textId="77777777" w:rsidR="002416AC" w:rsidRDefault="002416AC" w:rsidP="002416AC">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Definizione degli obiettivi di qualità aziendali</w:t>
            </w:r>
          </w:p>
          <w:p w14:paraId="4528B47B"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Controllo documentale degli obiettivi aziendali</w:t>
            </w:r>
          </w:p>
        </w:tc>
        <w:tc>
          <w:tcPr>
            <w:tcW w:w="1553" w:type="dxa"/>
          </w:tcPr>
          <w:p w14:paraId="45A0A40E" w14:textId="492F03D1"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 xml:space="preserve">Vogliono buttarsi sul mercato europeo. Il loro prodotto di punta (microcogeneratore ad alta efficienza). </w:t>
            </w:r>
            <w:r w:rsidR="00591A99">
              <w:rPr>
                <w:rFonts w:ascii="Calibri" w:eastAsia="Calibri" w:hAnsi="Calibri" w:cs="Calibri"/>
                <w:color w:val="000000"/>
                <w:sz w:val="20"/>
                <w:szCs w:val="20"/>
              </w:rPr>
              <w:t>Vogliono avviare un loro stabilimento produttivo. Attualmente la produzione è sempre interna, ma i numeri sono contenuti, si tratta per ora di assemblaggio principalmente, la parte che producono loro è quella del software e del firmware per gli apparati. Vogliono anche assumere nuovo personale (150 persone) nel giro di 5 anni.</w:t>
            </w:r>
            <w:r w:rsidR="00483B4C">
              <w:rPr>
                <w:rFonts w:ascii="Calibri" w:eastAsia="Calibri" w:hAnsi="Calibri" w:cs="Calibri"/>
                <w:color w:val="000000"/>
                <w:sz w:val="20"/>
                <w:szCs w:val="20"/>
              </w:rPr>
              <w:t xml:space="preserve"> </w:t>
            </w:r>
            <w:r w:rsidR="00483B4C">
              <w:rPr>
                <w:rFonts w:ascii="Calibri" w:eastAsia="Calibri" w:hAnsi="Calibri" w:cs="Calibri"/>
                <w:color w:val="000000"/>
                <w:sz w:val="20"/>
                <w:szCs w:val="20"/>
              </w:rPr>
              <w:lastRenderedPageBreak/>
              <w:t xml:space="preserve">Stanno facendo certificazione di prodotto. Il loro prodotto è unico in europa ad avere questa certificazione di prodotto con queste caratteristiche specifiche, quindi rapporto quasi di monopolio sul mercato italiano ed europeo. </w:t>
            </w:r>
          </w:p>
        </w:tc>
        <w:tc>
          <w:tcPr>
            <w:tcW w:w="1560" w:type="dxa"/>
          </w:tcPr>
          <w:p w14:paraId="3EC290F7"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49403271"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4D182FDE" w14:textId="77777777">
        <w:trPr>
          <w:trHeight w:val="260"/>
        </w:trPr>
        <w:tc>
          <w:tcPr>
            <w:tcW w:w="1986" w:type="dxa"/>
            <w:vMerge/>
          </w:tcPr>
          <w:p w14:paraId="14AC0167"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25BE8CA2"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1A25EFE1" w14:textId="77777777" w:rsidR="002416AC" w:rsidRDefault="002416AC" w:rsidP="002416AC">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Processo di pianificazione delle modifiche al SG</w:t>
            </w:r>
          </w:p>
          <w:p w14:paraId="3C705A16"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Verificare la presenza di una procedura di pianificazione delle modifiche contenente: - finalità delle modifiche - integrità del sistema di gestione - disponibilità di risorse - allocazione delle responsabilità</w:t>
            </w:r>
          </w:p>
        </w:tc>
        <w:tc>
          <w:tcPr>
            <w:tcW w:w="1553" w:type="dxa"/>
          </w:tcPr>
          <w:p w14:paraId="3D3CE58B" w14:textId="08B72E9E" w:rsidR="002416AC" w:rsidRDefault="00483B4C" w:rsidP="00591A99">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Viene fatta dal titolare e dai due soci della compagine (due fratelli) che hanno competenze specifiche nel controllo di gestione. Quelle rilevanti vengono prese durante le riunioni e formalizzate tramite verbali. </w:t>
            </w:r>
          </w:p>
        </w:tc>
        <w:tc>
          <w:tcPr>
            <w:tcW w:w="1560" w:type="dxa"/>
          </w:tcPr>
          <w:p w14:paraId="643EE062"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5B32F61A"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61B9E697" w14:textId="77777777">
        <w:trPr>
          <w:trHeight w:val="260"/>
        </w:trPr>
        <w:tc>
          <w:tcPr>
            <w:tcW w:w="1986" w:type="dxa"/>
            <w:vMerge w:val="restart"/>
          </w:tcPr>
          <w:p w14:paraId="33F12B1F" w14:textId="77777777" w:rsidR="002416AC" w:rsidRDefault="002416AC" w:rsidP="002416AC">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Leadership, politica e struttura organizzativa</w:t>
            </w:r>
          </w:p>
        </w:tc>
        <w:tc>
          <w:tcPr>
            <w:tcW w:w="1558" w:type="dxa"/>
            <w:vMerge w:val="restart"/>
          </w:tcPr>
          <w:p w14:paraId="46100513"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5.1 - 5.2 - 5.3</w:t>
            </w:r>
          </w:p>
        </w:tc>
        <w:tc>
          <w:tcPr>
            <w:tcW w:w="2841" w:type="dxa"/>
          </w:tcPr>
          <w:p w14:paraId="6F9F884F" w14:textId="77777777" w:rsidR="002416AC" w:rsidRDefault="002416AC" w:rsidP="002416AC">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Descrizione della struttura dell'azienda</w:t>
            </w:r>
          </w:p>
          <w:p w14:paraId="563D39CE" w14:textId="77777777" w:rsidR="002416AC" w:rsidRDefault="002416AC" w:rsidP="002416AC">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Visionare organigramma</w:t>
            </w:r>
          </w:p>
          <w:p w14:paraId="05DF7E76"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Presa visione della politica per la qualità aziendale</w:t>
            </w:r>
          </w:p>
        </w:tc>
        <w:tc>
          <w:tcPr>
            <w:tcW w:w="1553" w:type="dxa"/>
          </w:tcPr>
          <w:p w14:paraId="4CFC9070" w14:textId="77777777" w:rsidR="00591A99" w:rsidRDefault="00591A99" w:rsidP="00591A99">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Politica: impatto energetico zero, anche per la produzione interna perché non consumano energia fossile, solo quella autoprodotta tramite pannelli solari. Anche gli apparati prodotti sono a impatto zero. Non hanno mai fatto analisi LCA. il transitorio oggi prevede l’acquisto di materiali da terze parti. Però vogliono produrre tutto in casa ,minimizzando trasporti e impatti ambientali della produzione.</w:t>
            </w:r>
          </w:p>
          <w:p w14:paraId="54ADED15" w14:textId="77777777" w:rsidR="00591A99" w:rsidRDefault="00591A99" w:rsidP="00591A99">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 xml:space="preserve">Volgiono produrre idrogeno dal metano sintetico </w:t>
            </w:r>
            <w:r>
              <w:rPr>
                <w:rFonts w:ascii="Calibri" w:eastAsia="Calibri" w:hAnsi="Calibri" w:cs="Calibri"/>
                <w:color w:val="000000"/>
                <w:sz w:val="20"/>
                <w:szCs w:val="20"/>
              </w:rPr>
              <w:lastRenderedPageBreak/>
              <w:t xml:space="preserve">prodotto da loro. </w:t>
            </w:r>
          </w:p>
          <w:p w14:paraId="6A033A8C" w14:textId="4160A807" w:rsidR="002416AC" w:rsidRDefault="00591A99" w:rsidP="00591A99">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 xml:space="preserve">Attualmente hanno solo dirigenti e operatori. Hanno 1 direttore generale (lui, amministratore dell’azienda), 1 direttore tecnico, 1 direttrice responsabile comunicazione aziendale e delle attività amministrative, 1 responsabile ufficio legale. Tutti con ruoli dirigenziali.  </w:t>
            </w:r>
          </w:p>
        </w:tc>
        <w:tc>
          <w:tcPr>
            <w:tcW w:w="1560" w:type="dxa"/>
          </w:tcPr>
          <w:p w14:paraId="18EA0A38"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6596B566"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6AF11792" w14:textId="77777777">
        <w:trPr>
          <w:trHeight w:val="260"/>
        </w:trPr>
        <w:tc>
          <w:tcPr>
            <w:tcW w:w="1986" w:type="dxa"/>
            <w:vMerge/>
          </w:tcPr>
          <w:p w14:paraId="33D01535"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50CA70BD"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0153DE60"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quali sono i ruoli svolti dai dipendenti e se sono appropriati per il lavoro</w:t>
            </w:r>
          </w:p>
        </w:tc>
        <w:tc>
          <w:tcPr>
            <w:tcW w:w="1553" w:type="dxa"/>
          </w:tcPr>
          <w:p w14:paraId="0986C8F1" w14:textId="3DF2B577" w:rsidR="002416AC" w:rsidRDefault="00483B4C" w:rsidP="00483B4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Resp amministrazione fa ricerca e selezione assieme agli altri, periodo di prova per valutare l’adeguatezza del personale. Implementeranno questo aspetto. </w:t>
            </w:r>
          </w:p>
        </w:tc>
        <w:tc>
          <w:tcPr>
            <w:tcW w:w="1560" w:type="dxa"/>
          </w:tcPr>
          <w:p w14:paraId="12D784A5"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71086AAB"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44698F89" w14:textId="77777777">
        <w:trPr>
          <w:trHeight w:val="260"/>
        </w:trPr>
        <w:tc>
          <w:tcPr>
            <w:tcW w:w="1986" w:type="dxa"/>
            <w:vMerge w:val="restart"/>
          </w:tcPr>
          <w:p w14:paraId="3E221E6C" w14:textId="77777777" w:rsidR="002416AC" w:rsidRDefault="002416AC" w:rsidP="002416AC">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Riesame della direzione e miglioramento continuo</w:t>
            </w:r>
          </w:p>
        </w:tc>
        <w:tc>
          <w:tcPr>
            <w:tcW w:w="1558" w:type="dxa"/>
            <w:vMerge w:val="restart"/>
          </w:tcPr>
          <w:p w14:paraId="3DF5DBBE" w14:textId="77777777" w:rsidR="002416AC" w:rsidRDefault="002416AC" w:rsidP="002416AC">
            <w:pPr>
              <w:pBdr>
                <w:top w:val="nil"/>
                <w:left w:val="nil"/>
                <w:bottom w:val="nil"/>
                <w:right w:val="nil"/>
                <w:between w:val="nil"/>
              </w:pBdr>
              <w:spacing w:before="16"/>
              <w:ind w:left="30"/>
              <w:jc w:val="center"/>
              <w:rPr>
                <w:rFonts w:ascii="Calibri" w:eastAsia="Calibri" w:hAnsi="Calibri" w:cs="Calibri"/>
                <w:color w:val="000000"/>
                <w:sz w:val="20"/>
                <w:szCs w:val="20"/>
              </w:rPr>
            </w:pPr>
            <w:r>
              <w:rPr>
                <w:rFonts w:ascii="Calibri" w:eastAsia="Calibri" w:hAnsi="Calibri" w:cs="Calibri"/>
                <w:color w:val="000000"/>
                <w:sz w:val="20"/>
                <w:szCs w:val="20"/>
              </w:rPr>
              <w:t>7.4 - 9.1 - 9.3 -</w:t>
            </w:r>
          </w:p>
          <w:p w14:paraId="1BFBDEF1"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10.1 - 10.3</w:t>
            </w:r>
          </w:p>
        </w:tc>
        <w:tc>
          <w:tcPr>
            <w:tcW w:w="2841" w:type="dxa"/>
          </w:tcPr>
          <w:p w14:paraId="28A49201" w14:textId="77777777" w:rsidR="002416AC" w:rsidRDefault="002416AC" w:rsidP="002416AC">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Come vengono gestite le comunicazioni interne ed esterne</w:t>
            </w:r>
          </w:p>
          <w:p w14:paraId="4C81EAA8" w14:textId="77777777" w:rsidR="002416AC" w:rsidRDefault="002416AC" w:rsidP="002416AC">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Descrizione del processo di riesame della direzione relativo al SGQ</w:t>
            </w:r>
          </w:p>
          <w:p w14:paraId="2F141503"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Presa visione del riesame della direzione</w:t>
            </w:r>
          </w:p>
        </w:tc>
        <w:tc>
          <w:tcPr>
            <w:tcW w:w="1553" w:type="dxa"/>
          </w:tcPr>
          <w:p w14:paraId="3076CFBC" w14:textId="07EA91E9" w:rsidR="002416AC" w:rsidRDefault="00483B4C" w:rsidP="00483B4C">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Resp. Gestisce le comunicazioni e poi il titolare, cellulari e mail aziendali, hanno il loro sito e di gestire le newsletter</w:t>
            </w:r>
          </w:p>
        </w:tc>
        <w:tc>
          <w:tcPr>
            <w:tcW w:w="1560" w:type="dxa"/>
          </w:tcPr>
          <w:p w14:paraId="590C2940"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429760CE"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78281DC2" w14:textId="77777777">
        <w:trPr>
          <w:trHeight w:val="260"/>
        </w:trPr>
        <w:tc>
          <w:tcPr>
            <w:tcW w:w="1986" w:type="dxa"/>
            <w:vMerge/>
          </w:tcPr>
          <w:p w14:paraId="20B4464D"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3EF9AF0C"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0BBD263F" w14:textId="77777777" w:rsidR="002416AC" w:rsidRDefault="002416AC" w:rsidP="002416AC">
            <w:pPr>
              <w:pBdr>
                <w:top w:val="nil"/>
                <w:left w:val="nil"/>
                <w:bottom w:val="nil"/>
                <w:right w:val="nil"/>
                <w:between w:val="nil"/>
              </w:pBdr>
              <w:spacing w:before="16"/>
              <w:ind w:left="30"/>
              <w:rPr>
                <w:rFonts w:ascii="Calibri" w:eastAsia="Calibri" w:hAnsi="Calibri" w:cs="Calibri"/>
                <w:color w:val="000000"/>
                <w:sz w:val="20"/>
                <w:szCs w:val="20"/>
              </w:rPr>
            </w:pPr>
            <w:r>
              <w:rPr>
                <w:rFonts w:ascii="Calibri" w:eastAsia="Calibri" w:hAnsi="Calibri" w:cs="Calibri"/>
                <w:color w:val="000000"/>
                <w:sz w:val="20"/>
                <w:szCs w:val="20"/>
              </w:rPr>
              <w:t>• Sono presenti monitoraggi delle prestazioni dei dipendenti, come vengono valutate</w:t>
            </w:r>
          </w:p>
          <w:p w14:paraId="7270EBEA"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 Come vengono gestite le opportunità di miglioramento dei prodotti, dei servizi e delle prestazioni del personale </w:t>
            </w:r>
          </w:p>
        </w:tc>
        <w:tc>
          <w:tcPr>
            <w:tcW w:w="1553" w:type="dxa"/>
          </w:tcPr>
          <w:p w14:paraId="71177694" w14:textId="312041CC" w:rsidR="002416AC" w:rsidRDefault="00483B4C" w:rsidP="00483B4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Visto.</w:t>
            </w:r>
          </w:p>
        </w:tc>
        <w:tc>
          <w:tcPr>
            <w:tcW w:w="1560" w:type="dxa"/>
          </w:tcPr>
          <w:p w14:paraId="2C2CEE4C"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52BEAE0E"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3A455DA3" w14:textId="77777777">
        <w:trPr>
          <w:trHeight w:val="260"/>
        </w:trPr>
        <w:tc>
          <w:tcPr>
            <w:tcW w:w="1986" w:type="dxa"/>
          </w:tcPr>
          <w:p w14:paraId="360A910A" w14:textId="77777777" w:rsidR="002416AC" w:rsidRDefault="002416AC" w:rsidP="002416AC">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Sistema di gestione dell'organizzazione</w:t>
            </w:r>
          </w:p>
        </w:tc>
        <w:tc>
          <w:tcPr>
            <w:tcW w:w="1558" w:type="dxa"/>
          </w:tcPr>
          <w:p w14:paraId="4E6B0652"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7.4 - 7.5</w:t>
            </w:r>
          </w:p>
        </w:tc>
        <w:tc>
          <w:tcPr>
            <w:tcW w:w="2841" w:type="dxa"/>
          </w:tcPr>
          <w:p w14:paraId="7ADE61E2"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Quali sono i documenti che descrivono la gestione aziendale: politiche, procedure, moduli di istruzioni operative</w:t>
            </w:r>
          </w:p>
          <w:p w14:paraId="405E2319"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Come vengono archiviati</w:t>
            </w:r>
          </w:p>
          <w:p w14:paraId="767543A1"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Procedimento di revisione dei documenti</w:t>
            </w:r>
          </w:p>
        </w:tc>
        <w:tc>
          <w:tcPr>
            <w:tcW w:w="1553" w:type="dxa"/>
          </w:tcPr>
          <w:p w14:paraId="0BB0779F" w14:textId="467123C7" w:rsidR="002416AC"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Non lo fanno ancora. </w:t>
            </w:r>
          </w:p>
        </w:tc>
        <w:tc>
          <w:tcPr>
            <w:tcW w:w="1560" w:type="dxa"/>
          </w:tcPr>
          <w:p w14:paraId="0BE9B341"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1F8E89B3"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16BF1F84" w14:textId="77777777">
        <w:trPr>
          <w:trHeight w:val="260"/>
        </w:trPr>
        <w:tc>
          <w:tcPr>
            <w:tcW w:w="1986" w:type="dxa"/>
            <w:vMerge w:val="restart"/>
          </w:tcPr>
          <w:p w14:paraId="1226063E" w14:textId="77777777" w:rsidR="002416AC" w:rsidRDefault="002416AC" w:rsidP="002416AC">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Gestione patrimoniale</w:t>
            </w:r>
          </w:p>
        </w:tc>
        <w:tc>
          <w:tcPr>
            <w:tcW w:w="1558" w:type="dxa"/>
            <w:vMerge w:val="restart"/>
          </w:tcPr>
          <w:p w14:paraId="57CA2BB3"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7.1 - 7.2 - 7.3</w:t>
            </w:r>
          </w:p>
        </w:tc>
        <w:tc>
          <w:tcPr>
            <w:tcW w:w="2841" w:type="dxa"/>
          </w:tcPr>
          <w:p w14:paraId="01FB4E31"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Descrizione di tutte le risorse  umane  presenti all'interno dell'azienda</w:t>
            </w:r>
          </w:p>
          <w:p w14:paraId="20F37150"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Come vengono gestite</w:t>
            </w:r>
          </w:p>
          <w:p w14:paraId="364ED6CB"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 Come viene valutata </w:t>
            </w:r>
            <w:r>
              <w:rPr>
                <w:rFonts w:ascii="Calibri" w:eastAsia="Calibri" w:hAnsi="Calibri" w:cs="Calibri"/>
                <w:color w:val="000000"/>
                <w:sz w:val="20"/>
                <w:szCs w:val="20"/>
              </w:rPr>
              <w:lastRenderedPageBreak/>
              <w:t>l'adeguatezza delle competenze del personale</w:t>
            </w:r>
          </w:p>
          <w:p w14:paraId="0992F43A"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p>
        </w:tc>
        <w:tc>
          <w:tcPr>
            <w:tcW w:w="1553" w:type="dxa"/>
          </w:tcPr>
          <w:p w14:paraId="65B01DAD"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c>
          <w:tcPr>
            <w:tcW w:w="1560" w:type="dxa"/>
          </w:tcPr>
          <w:p w14:paraId="306F5010"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395F43F7" w14:textId="77777777" w:rsidR="002416AC" w:rsidRDefault="002416AC" w:rsidP="002416AC">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2416AC" w14:paraId="3D4F7DBC" w14:textId="77777777">
        <w:trPr>
          <w:trHeight w:val="260"/>
        </w:trPr>
        <w:tc>
          <w:tcPr>
            <w:tcW w:w="1986" w:type="dxa"/>
            <w:vMerge/>
          </w:tcPr>
          <w:p w14:paraId="3D28DB0D"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6368623A" w14:textId="77777777" w:rsidR="002416AC" w:rsidRDefault="002416AC" w:rsidP="002416AC">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368D497A"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Descrizione di tutte le risorse  materiali  all'interno dell'azienda</w:t>
            </w:r>
          </w:p>
          <w:p w14:paraId="65489134"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Come vengono gestite</w:t>
            </w:r>
          </w:p>
          <w:p w14:paraId="2BF76776"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p>
          <w:p w14:paraId="4D48DF1A" w14:textId="77777777" w:rsidR="002416AC" w:rsidRDefault="002416AC" w:rsidP="002416AC">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Come viene assicurata la consapevolezza del personale in merito agli obiettivi personali e aziendali del SGQ</w:t>
            </w:r>
          </w:p>
        </w:tc>
        <w:tc>
          <w:tcPr>
            <w:tcW w:w="1553" w:type="dxa"/>
          </w:tcPr>
          <w:p w14:paraId="77307C3B"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Struttura in affitto, stanno prendendo in affitto la sede specifica per l’attività industriale dove verranno trasferiti anche gli uffici. </w:t>
            </w:r>
          </w:p>
          <w:p w14:paraId="7FA3BBFD" w14:textId="272612CC" w:rsidR="002416AC"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PC e software e PLC (computer di processo), strumentazioni classiche per assemblaggio (tester), strumenti ordinari. La produzione avrà macchinari specifici. </w:t>
            </w:r>
          </w:p>
        </w:tc>
        <w:tc>
          <w:tcPr>
            <w:tcW w:w="1560" w:type="dxa"/>
          </w:tcPr>
          <w:p w14:paraId="476FC70E" w14:textId="77777777" w:rsidR="002416AC" w:rsidRDefault="002416AC" w:rsidP="002416AC">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26343E87" w14:textId="794E20BC" w:rsidR="002416AC" w:rsidRDefault="003B2E8B" w:rsidP="002416AC">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(tutti i fornitori del motore centrale degli apparati sono certificati, e loro fanno delle verifiche puntuali su quanto fornito)</w:t>
            </w:r>
          </w:p>
        </w:tc>
      </w:tr>
      <w:tr w:rsidR="003B2E8B" w14:paraId="62FEB0A3" w14:textId="77777777">
        <w:trPr>
          <w:trHeight w:val="260"/>
        </w:trPr>
        <w:tc>
          <w:tcPr>
            <w:tcW w:w="1986" w:type="dxa"/>
            <w:vMerge w:val="restart"/>
          </w:tcPr>
          <w:p w14:paraId="2D977415" w14:textId="77777777" w:rsidR="003B2E8B" w:rsidRDefault="003B2E8B" w:rsidP="003B2E8B">
            <w:pPr>
              <w:rPr>
                <w:rFonts w:ascii="Calibri" w:eastAsia="Calibri" w:hAnsi="Calibri" w:cs="Calibri"/>
                <w:sz w:val="20"/>
                <w:szCs w:val="20"/>
              </w:rPr>
            </w:pPr>
            <w:r>
              <w:rPr>
                <w:rFonts w:ascii="Calibri" w:eastAsia="Calibri" w:hAnsi="Calibri" w:cs="Calibri"/>
                <w:sz w:val="20"/>
                <w:szCs w:val="20"/>
              </w:rPr>
              <w:t>Preparazione e risposta alle emergenze</w:t>
            </w:r>
          </w:p>
        </w:tc>
        <w:tc>
          <w:tcPr>
            <w:tcW w:w="1558" w:type="dxa"/>
            <w:vMerge w:val="restart"/>
          </w:tcPr>
          <w:p w14:paraId="264D1ADA"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8.2 - 6.1 - 6.2 - 9</w:t>
            </w:r>
          </w:p>
        </w:tc>
        <w:tc>
          <w:tcPr>
            <w:tcW w:w="2841" w:type="dxa"/>
          </w:tcPr>
          <w:p w14:paraId="770BF323"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Presa visione di moduli relativi alla prevenzione delle emergenze</w:t>
            </w:r>
          </w:p>
        </w:tc>
        <w:tc>
          <w:tcPr>
            <w:tcW w:w="1553" w:type="dxa"/>
          </w:tcPr>
          <w:p w14:paraId="207B6CAB" w14:textId="1313B881"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p>
        </w:tc>
        <w:tc>
          <w:tcPr>
            <w:tcW w:w="1560" w:type="dxa"/>
          </w:tcPr>
          <w:p w14:paraId="3A04A5C7"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5F588BF9" w14:textId="2725F858"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 xml:space="preserve">Non hanno moduli di gestione emergenze attualmente, non trattano prodotti pericolosi quindi non hanno mai necessità. Lo faranno per la fabbrica. </w:t>
            </w:r>
          </w:p>
        </w:tc>
      </w:tr>
      <w:tr w:rsidR="003B2E8B" w14:paraId="1D12B71B" w14:textId="77777777">
        <w:trPr>
          <w:trHeight w:val="260"/>
        </w:trPr>
        <w:tc>
          <w:tcPr>
            <w:tcW w:w="1986" w:type="dxa"/>
            <w:vMerge/>
          </w:tcPr>
          <w:p w14:paraId="5FCB4D9B"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156D1ED5"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16449DF5"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Come si deve agire in azienda di fronte a un'emergenza ambientale?</w:t>
            </w:r>
          </w:p>
        </w:tc>
        <w:tc>
          <w:tcPr>
            <w:tcW w:w="1553" w:type="dxa"/>
          </w:tcPr>
          <w:p w14:paraId="616C8BE8"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p>
        </w:tc>
        <w:tc>
          <w:tcPr>
            <w:tcW w:w="1560" w:type="dxa"/>
          </w:tcPr>
          <w:p w14:paraId="1C401D33"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62ACDFCD" w14:textId="0282C6CD"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Non hanno procedure</w:t>
            </w:r>
          </w:p>
        </w:tc>
      </w:tr>
      <w:tr w:rsidR="003B2E8B" w14:paraId="2D27C14A" w14:textId="77777777">
        <w:trPr>
          <w:trHeight w:val="260"/>
        </w:trPr>
        <w:tc>
          <w:tcPr>
            <w:tcW w:w="1986" w:type="dxa"/>
            <w:vMerge/>
          </w:tcPr>
          <w:p w14:paraId="72075568"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1E646561"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0C91F19D"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Ci sono state emergenze in azienda nell'ultimo periodo?</w:t>
            </w:r>
          </w:p>
        </w:tc>
        <w:tc>
          <w:tcPr>
            <w:tcW w:w="1553" w:type="dxa"/>
          </w:tcPr>
          <w:p w14:paraId="55EED06D" w14:textId="051A4941"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No</w:t>
            </w:r>
          </w:p>
        </w:tc>
        <w:tc>
          <w:tcPr>
            <w:tcW w:w="1560" w:type="dxa"/>
          </w:tcPr>
          <w:p w14:paraId="45BECEDF"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441322B8" w14:textId="0DC23236"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169AD860" w14:textId="77777777">
        <w:trPr>
          <w:trHeight w:val="260"/>
        </w:trPr>
        <w:tc>
          <w:tcPr>
            <w:tcW w:w="1986" w:type="dxa"/>
            <w:vMerge w:val="restart"/>
          </w:tcPr>
          <w:p w14:paraId="692F028E"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Fornitura di prodotti e servizi</w:t>
            </w:r>
          </w:p>
        </w:tc>
        <w:tc>
          <w:tcPr>
            <w:tcW w:w="1558" w:type="dxa"/>
            <w:vMerge w:val="restart"/>
          </w:tcPr>
          <w:p w14:paraId="4B81F726"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8.1 - 6.1 - 4</w:t>
            </w:r>
          </w:p>
        </w:tc>
        <w:tc>
          <w:tcPr>
            <w:tcW w:w="2841" w:type="dxa"/>
          </w:tcPr>
          <w:p w14:paraId="53F3466B"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Quali controlli operativi vengono effettuati sul servizio erogato?  Consumi – emissioni – Produzione di rifiuti</w:t>
            </w:r>
          </w:p>
        </w:tc>
        <w:tc>
          <w:tcPr>
            <w:tcW w:w="1553" w:type="dxa"/>
          </w:tcPr>
          <w:p w14:paraId="36E15A01" w14:textId="71C7D6AB" w:rsidR="003B2E8B" w:rsidRDefault="00737B45"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Bollette. </w:t>
            </w:r>
          </w:p>
        </w:tc>
        <w:tc>
          <w:tcPr>
            <w:tcW w:w="1560" w:type="dxa"/>
          </w:tcPr>
          <w:p w14:paraId="7E4697C0"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75389436"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134895B8" w14:textId="77777777">
        <w:trPr>
          <w:trHeight w:val="260"/>
        </w:trPr>
        <w:tc>
          <w:tcPr>
            <w:tcW w:w="1986" w:type="dxa"/>
            <w:vMerge/>
          </w:tcPr>
          <w:p w14:paraId="4D6B9EFC"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34BF07A8"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Pr>
          <w:p w14:paraId="1F959744"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Pianificazione della manutenzione preventiva</w:t>
            </w:r>
          </w:p>
          <w:p w14:paraId="48D8E05F"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 Verifica dei documenti di manutenzione delle apparecchiature </w:t>
            </w:r>
          </w:p>
        </w:tc>
        <w:tc>
          <w:tcPr>
            <w:tcW w:w="1553" w:type="dxa"/>
          </w:tcPr>
          <w:p w14:paraId="43248017" w14:textId="769D4824" w:rsidR="003B2E8B" w:rsidRDefault="00737B45" w:rsidP="00737B45">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Strumenti che non necessitano di interventi se non il pc che viene controllato regolarmente. </w:t>
            </w:r>
          </w:p>
        </w:tc>
        <w:tc>
          <w:tcPr>
            <w:tcW w:w="1560" w:type="dxa"/>
          </w:tcPr>
          <w:p w14:paraId="6A52DB8D"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Pr>
          <w:p w14:paraId="07BDB154"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0672768E" w14:textId="77777777">
        <w:trPr>
          <w:trHeight w:val="260"/>
        </w:trPr>
        <w:tc>
          <w:tcPr>
            <w:tcW w:w="1986" w:type="dxa"/>
            <w:vMerge/>
          </w:tcPr>
          <w:p w14:paraId="62A48224"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5C219829"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Borders>
              <w:bottom w:val="single" w:sz="4" w:space="0" w:color="000000"/>
            </w:tcBorders>
          </w:tcPr>
          <w:p w14:paraId="0FD74B1E"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Quali tecnologie vengono utilizzate per controllare i processi?</w:t>
            </w:r>
          </w:p>
        </w:tc>
        <w:tc>
          <w:tcPr>
            <w:tcW w:w="1553" w:type="dxa"/>
            <w:tcBorders>
              <w:bottom w:val="single" w:sz="4" w:space="0" w:color="000000"/>
            </w:tcBorders>
          </w:tcPr>
          <w:p w14:paraId="516978CB" w14:textId="575D9148" w:rsidR="003B2E8B" w:rsidRDefault="00737B45"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Visto</w:t>
            </w:r>
          </w:p>
        </w:tc>
        <w:tc>
          <w:tcPr>
            <w:tcW w:w="1560" w:type="dxa"/>
            <w:tcBorders>
              <w:bottom w:val="single" w:sz="4" w:space="0" w:color="000000"/>
            </w:tcBorders>
          </w:tcPr>
          <w:p w14:paraId="564BD4BE"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362D646D"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46E78B48" w14:textId="77777777">
        <w:trPr>
          <w:trHeight w:val="260"/>
        </w:trPr>
        <w:tc>
          <w:tcPr>
            <w:tcW w:w="1986" w:type="dxa"/>
            <w:vMerge w:val="restart"/>
          </w:tcPr>
          <w:p w14:paraId="703AC79A"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Monitoraggio del servizio</w:t>
            </w:r>
          </w:p>
        </w:tc>
        <w:tc>
          <w:tcPr>
            <w:tcW w:w="1558" w:type="dxa"/>
            <w:vMerge w:val="restart"/>
          </w:tcPr>
          <w:p w14:paraId="1A084A9F"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8.1, 8.2, 6.1, 6.2, 9.1, 9.2, 9.3, 10.1,</w:t>
            </w:r>
          </w:p>
          <w:p w14:paraId="4B2369FD"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10.2, 7.1, 7.2, 7.3, 7.4, 7.5</w:t>
            </w:r>
          </w:p>
        </w:tc>
        <w:tc>
          <w:tcPr>
            <w:tcW w:w="2841" w:type="dxa"/>
            <w:tcBorders>
              <w:bottom w:val="single" w:sz="4" w:space="0" w:color="000000"/>
            </w:tcBorders>
          </w:tcPr>
          <w:p w14:paraId="28A5D98A"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Come vengono monitorati gli impatti ambientali causati dal servizio offerto</w:t>
            </w:r>
          </w:p>
        </w:tc>
        <w:tc>
          <w:tcPr>
            <w:tcW w:w="1553" w:type="dxa"/>
            <w:tcBorders>
              <w:bottom w:val="single" w:sz="4" w:space="0" w:color="000000"/>
            </w:tcBorders>
          </w:tcPr>
          <w:p w14:paraId="7D9759AC"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c>
          <w:tcPr>
            <w:tcW w:w="1560" w:type="dxa"/>
            <w:tcBorders>
              <w:bottom w:val="single" w:sz="4" w:space="0" w:color="000000"/>
            </w:tcBorders>
          </w:tcPr>
          <w:p w14:paraId="325813D2"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77FD2E56"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29E3A78C" w14:textId="77777777">
        <w:trPr>
          <w:trHeight w:val="260"/>
        </w:trPr>
        <w:tc>
          <w:tcPr>
            <w:tcW w:w="1986" w:type="dxa"/>
            <w:vMerge/>
          </w:tcPr>
          <w:p w14:paraId="3BD734AE"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1558" w:type="dxa"/>
            <w:vMerge/>
          </w:tcPr>
          <w:p w14:paraId="4A0CC3CA" w14:textId="77777777" w:rsidR="003B2E8B" w:rsidRDefault="003B2E8B" w:rsidP="003B2E8B">
            <w:pPr>
              <w:pBdr>
                <w:top w:val="nil"/>
                <w:left w:val="nil"/>
                <w:bottom w:val="nil"/>
                <w:right w:val="nil"/>
                <w:between w:val="nil"/>
              </w:pBdr>
              <w:spacing w:line="276" w:lineRule="auto"/>
              <w:rPr>
                <w:rFonts w:ascii="Calibri" w:eastAsia="Calibri" w:hAnsi="Calibri" w:cs="Calibri"/>
                <w:color w:val="000000"/>
                <w:sz w:val="20"/>
                <w:szCs w:val="20"/>
              </w:rPr>
            </w:pPr>
          </w:p>
        </w:tc>
        <w:tc>
          <w:tcPr>
            <w:tcW w:w="2841" w:type="dxa"/>
            <w:tcBorders>
              <w:bottom w:val="single" w:sz="4" w:space="0" w:color="000000"/>
            </w:tcBorders>
          </w:tcPr>
          <w:p w14:paraId="66BFE848"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Controllo della verifica interna e della valutazione dei risultati del monitoraggio ambientale</w:t>
            </w:r>
          </w:p>
        </w:tc>
        <w:tc>
          <w:tcPr>
            <w:tcW w:w="1553" w:type="dxa"/>
            <w:tcBorders>
              <w:bottom w:val="single" w:sz="4" w:space="0" w:color="000000"/>
            </w:tcBorders>
          </w:tcPr>
          <w:p w14:paraId="6B3F126E"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c>
          <w:tcPr>
            <w:tcW w:w="1560" w:type="dxa"/>
            <w:tcBorders>
              <w:bottom w:val="single" w:sz="4" w:space="0" w:color="000000"/>
            </w:tcBorders>
          </w:tcPr>
          <w:p w14:paraId="6DB304F6"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07D24D14"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7CF18B93" w14:textId="77777777">
        <w:trPr>
          <w:trHeight w:val="260"/>
        </w:trPr>
        <w:tc>
          <w:tcPr>
            <w:tcW w:w="1986" w:type="dxa"/>
            <w:tcBorders>
              <w:bottom w:val="single" w:sz="4" w:space="0" w:color="000000"/>
            </w:tcBorders>
          </w:tcPr>
          <w:p w14:paraId="1D9F70F1"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Sostanze pericolose per l'ambiente</w:t>
            </w:r>
          </w:p>
        </w:tc>
        <w:tc>
          <w:tcPr>
            <w:tcW w:w="1558" w:type="dxa"/>
            <w:tcBorders>
              <w:bottom w:val="single" w:sz="4" w:space="0" w:color="000000"/>
            </w:tcBorders>
          </w:tcPr>
          <w:p w14:paraId="08BC812E"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42B47AF5"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20DDDA27"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7A06D924"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9.3, 10.2, 10.3</w:t>
            </w:r>
          </w:p>
        </w:tc>
        <w:tc>
          <w:tcPr>
            <w:tcW w:w="2841" w:type="dxa"/>
            <w:tcBorders>
              <w:bottom w:val="single" w:sz="4" w:space="0" w:color="000000"/>
            </w:tcBorders>
          </w:tcPr>
          <w:p w14:paraId="73C52526"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lastRenderedPageBreak/>
              <w:t>• Sono presenti sostanze pericolose che vengono trattate nei processi svolti in azienda?</w:t>
            </w:r>
          </w:p>
          <w:p w14:paraId="6D2F125F"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lastRenderedPageBreak/>
              <w:t>• Se sì, come vengono trattatie</w:t>
            </w:r>
          </w:p>
          <w:p w14:paraId="41E0B22F"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Quali misure vengono utilizzate per migliorare il trattamento di queste sostanze?</w:t>
            </w:r>
          </w:p>
          <w:p w14:paraId="64208FA9"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Sono presenti le qualifiche necessarie per un trattamento sicuro?</w:t>
            </w:r>
          </w:p>
        </w:tc>
        <w:tc>
          <w:tcPr>
            <w:tcW w:w="1553" w:type="dxa"/>
            <w:tcBorders>
              <w:bottom w:val="single" w:sz="4" w:space="0" w:color="000000"/>
            </w:tcBorders>
          </w:tcPr>
          <w:p w14:paraId="50343763" w14:textId="3F3F18AF" w:rsidR="003B2E8B" w:rsidRDefault="00737B45"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No</w:t>
            </w:r>
          </w:p>
        </w:tc>
        <w:tc>
          <w:tcPr>
            <w:tcW w:w="1560" w:type="dxa"/>
            <w:tcBorders>
              <w:bottom w:val="single" w:sz="4" w:space="0" w:color="000000"/>
            </w:tcBorders>
          </w:tcPr>
          <w:p w14:paraId="7E3DA781"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1E4FF833"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73297D51" w14:textId="77777777">
        <w:trPr>
          <w:trHeight w:val="260"/>
        </w:trPr>
        <w:tc>
          <w:tcPr>
            <w:tcW w:w="1986" w:type="dxa"/>
            <w:tcBorders>
              <w:bottom w:val="single" w:sz="4" w:space="0" w:color="000000"/>
            </w:tcBorders>
          </w:tcPr>
          <w:p w14:paraId="59847871"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Aspetti ambientali indiretti</w:t>
            </w:r>
          </w:p>
        </w:tc>
        <w:tc>
          <w:tcPr>
            <w:tcW w:w="1558" w:type="dxa"/>
            <w:tcBorders>
              <w:bottom w:val="single" w:sz="4" w:space="0" w:color="000000"/>
            </w:tcBorders>
          </w:tcPr>
          <w:p w14:paraId="4A0D7293"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00F13DFC"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41E39216"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52682FE8"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0202BB64"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Quali sono gli aspetti indiretti che possono influenzare gli impatti ambientali?</w:t>
            </w:r>
          </w:p>
          <w:p w14:paraId="3DDB9237"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Come vengono monitorati?</w:t>
            </w:r>
          </w:p>
        </w:tc>
        <w:tc>
          <w:tcPr>
            <w:tcW w:w="1553" w:type="dxa"/>
            <w:tcBorders>
              <w:bottom w:val="single" w:sz="4" w:space="0" w:color="000000"/>
            </w:tcBorders>
          </w:tcPr>
          <w:p w14:paraId="2B852C3D"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c>
          <w:tcPr>
            <w:tcW w:w="1560" w:type="dxa"/>
            <w:tcBorders>
              <w:bottom w:val="single" w:sz="4" w:space="0" w:color="000000"/>
            </w:tcBorders>
          </w:tcPr>
          <w:p w14:paraId="2EFEEBFD"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04B01BDC"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297765AF" w14:textId="77777777">
        <w:trPr>
          <w:trHeight w:val="260"/>
        </w:trPr>
        <w:tc>
          <w:tcPr>
            <w:tcW w:w="1986" w:type="dxa"/>
            <w:tcBorders>
              <w:bottom w:val="single" w:sz="4" w:space="0" w:color="000000"/>
            </w:tcBorders>
          </w:tcPr>
          <w:p w14:paraId="19B987AF"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Antincendio</w:t>
            </w:r>
          </w:p>
        </w:tc>
        <w:tc>
          <w:tcPr>
            <w:tcW w:w="1558" w:type="dxa"/>
            <w:tcBorders>
              <w:bottom w:val="single" w:sz="4" w:space="0" w:color="000000"/>
            </w:tcBorders>
          </w:tcPr>
          <w:p w14:paraId="7D9716C4"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2851675F"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55F77F40"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12D9AEFE"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441AF999"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Prevenzione incendi, come viene attuata?</w:t>
            </w:r>
          </w:p>
          <w:p w14:paraId="59E64CAE" w14:textId="77777777" w:rsidR="003B2E8B" w:rsidRDefault="003B2E8B" w:rsidP="003B2E8B">
            <w:pPr>
              <w:rPr>
                <w:rFonts w:ascii="Calibri" w:eastAsia="Calibri" w:hAnsi="Calibri" w:cs="Calibri"/>
                <w:sz w:val="20"/>
                <w:szCs w:val="20"/>
              </w:rPr>
            </w:pPr>
            <w:r>
              <w:rPr>
                <w:rFonts w:ascii="Calibri" w:eastAsia="Calibri" w:hAnsi="Calibri" w:cs="Calibri"/>
                <w:color w:val="000000"/>
                <w:sz w:val="20"/>
                <w:szCs w:val="20"/>
              </w:rPr>
              <w:t>• Sono stati effettuati i controlli necessari? (Estintori, sistemi di sicurezza, prove di evacuazione)</w:t>
            </w:r>
          </w:p>
        </w:tc>
        <w:tc>
          <w:tcPr>
            <w:tcW w:w="1553" w:type="dxa"/>
            <w:tcBorders>
              <w:bottom w:val="single" w:sz="4" w:space="0" w:color="000000"/>
            </w:tcBorders>
          </w:tcPr>
          <w:p w14:paraId="731890D7" w14:textId="77777777" w:rsidR="003B2E8B" w:rsidRDefault="003B2E8B" w:rsidP="00737B45">
            <w:pPr>
              <w:pBdr>
                <w:top w:val="nil"/>
                <w:left w:val="nil"/>
                <w:bottom w:val="nil"/>
                <w:right w:val="nil"/>
                <w:between w:val="nil"/>
              </w:pBdr>
              <w:spacing w:before="1"/>
              <w:ind w:left="30"/>
              <w:rPr>
                <w:rFonts w:ascii="Calibri" w:eastAsia="Calibri" w:hAnsi="Calibri" w:cs="Calibri"/>
                <w:color w:val="000000"/>
                <w:sz w:val="20"/>
                <w:szCs w:val="20"/>
              </w:rPr>
            </w:pPr>
          </w:p>
        </w:tc>
        <w:tc>
          <w:tcPr>
            <w:tcW w:w="1560" w:type="dxa"/>
            <w:tcBorders>
              <w:bottom w:val="single" w:sz="4" w:space="0" w:color="000000"/>
            </w:tcBorders>
          </w:tcPr>
          <w:p w14:paraId="10797BF3"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1F94C5DD" w14:textId="289A1E3D" w:rsidR="003B2E8B" w:rsidRDefault="00737B45"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 xml:space="preserve">Nulla di questo tipo. </w:t>
            </w:r>
          </w:p>
        </w:tc>
      </w:tr>
      <w:tr w:rsidR="003B2E8B" w14:paraId="5F22922B" w14:textId="77777777">
        <w:trPr>
          <w:trHeight w:val="260"/>
        </w:trPr>
        <w:tc>
          <w:tcPr>
            <w:tcW w:w="1986" w:type="dxa"/>
            <w:tcBorders>
              <w:bottom w:val="single" w:sz="4" w:space="0" w:color="000000"/>
            </w:tcBorders>
          </w:tcPr>
          <w:p w14:paraId="6484BF77"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Uso del suolo/sottosuolo e contaminazione</w:t>
            </w:r>
          </w:p>
        </w:tc>
        <w:tc>
          <w:tcPr>
            <w:tcW w:w="1558" w:type="dxa"/>
            <w:tcBorders>
              <w:bottom w:val="single" w:sz="4" w:space="0" w:color="000000"/>
            </w:tcBorders>
          </w:tcPr>
          <w:p w14:paraId="53B230B7"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7603B950"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07E9344B"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1887C909"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2C38230E"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C'è contaminazione nell'area dovuta alle attività svolte?</w:t>
            </w:r>
          </w:p>
          <w:p w14:paraId="00A5A030" w14:textId="77777777" w:rsidR="003B2E8B" w:rsidRDefault="003B2E8B" w:rsidP="003B2E8B">
            <w:pPr>
              <w:rPr>
                <w:rFonts w:ascii="Calibri" w:eastAsia="Calibri" w:hAnsi="Calibri" w:cs="Calibri"/>
                <w:sz w:val="20"/>
                <w:szCs w:val="20"/>
              </w:rPr>
            </w:pPr>
            <w:r>
              <w:rPr>
                <w:rFonts w:ascii="Calibri" w:eastAsia="Calibri" w:hAnsi="Calibri" w:cs="Calibri"/>
                <w:color w:val="000000"/>
                <w:sz w:val="20"/>
                <w:szCs w:val="20"/>
              </w:rPr>
              <w:t>• Le attività prevedono l'utilizzo del suolo o del sottosuolo?</w:t>
            </w:r>
          </w:p>
        </w:tc>
        <w:tc>
          <w:tcPr>
            <w:tcW w:w="1553" w:type="dxa"/>
            <w:tcBorders>
              <w:bottom w:val="single" w:sz="4" w:space="0" w:color="000000"/>
            </w:tcBorders>
          </w:tcPr>
          <w:p w14:paraId="6CFF0B94"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c>
          <w:tcPr>
            <w:tcW w:w="1560" w:type="dxa"/>
            <w:tcBorders>
              <w:bottom w:val="single" w:sz="4" w:space="0" w:color="000000"/>
            </w:tcBorders>
          </w:tcPr>
          <w:p w14:paraId="0F6C2B2D"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43C1067C" w14:textId="28F42521"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No</w:t>
            </w:r>
          </w:p>
        </w:tc>
      </w:tr>
      <w:tr w:rsidR="003B2E8B" w14:paraId="1A73A9B7" w14:textId="77777777">
        <w:trPr>
          <w:trHeight w:val="260"/>
        </w:trPr>
        <w:tc>
          <w:tcPr>
            <w:tcW w:w="1986" w:type="dxa"/>
            <w:tcBorders>
              <w:bottom w:val="single" w:sz="4" w:space="0" w:color="000000"/>
            </w:tcBorders>
          </w:tcPr>
          <w:p w14:paraId="4C4E74A1"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Consumo di materie prime</w:t>
            </w:r>
          </w:p>
        </w:tc>
        <w:tc>
          <w:tcPr>
            <w:tcW w:w="1558" w:type="dxa"/>
            <w:tcBorders>
              <w:bottom w:val="single" w:sz="4" w:space="0" w:color="000000"/>
            </w:tcBorders>
          </w:tcPr>
          <w:p w14:paraId="78DD2BBC"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57E3D709"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5ABD6B54"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2FCB6768"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294ADE38"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Quali materiali vengono consumati durante le attività dell'azienda?</w:t>
            </w:r>
          </w:p>
          <w:p w14:paraId="383BD13A" w14:textId="77777777" w:rsidR="003B2E8B" w:rsidRDefault="003B2E8B" w:rsidP="003B2E8B">
            <w:pPr>
              <w:rPr>
                <w:rFonts w:ascii="Calibri" w:eastAsia="Calibri" w:hAnsi="Calibri" w:cs="Calibri"/>
                <w:sz w:val="20"/>
                <w:szCs w:val="20"/>
              </w:rPr>
            </w:pPr>
            <w:r>
              <w:rPr>
                <w:rFonts w:ascii="Calibri" w:eastAsia="Calibri" w:hAnsi="Calibri" w:cs="Calibri"/>
                <w:color w:val="000000"/>
                <w:sz w:val="20"/>
                <w:szCs w:val="20"/>
              </w:rPr>
              <w:t>• Come viene monitorato il consumo?</w:t>
            </w:r>
          </w:p>
        </w:tc>
        <w:tc>
          <w:tcPr>
            <w:tcW w:w="1553" w:type="dxa"/>
            <w:tcBorders>
              <w:bottom w:val="single" w:sz="4" w:space="0" w:color="000000"/>
            </w:tcBorders>
          </w:tcPr>
          <w:p w14:paraId="69D67177" w14:textId="66DCC817" w:rsidR="003B2E8B" w:rsidRDefault="00737B45" w:rsidP="00737B45">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Viti, cavetteria elettrica, materie plastiche e basta. </w:t>
            </w:r>
          </w:p>
        </w:tc>
        <w:tc>
          <w:tcPr>
            <w:tcW w:w="1560" w:type="dxa"/>
            <w:tcBorders>
              <w:bottom w:val="single" w:sz="4" w:space="0" w:color="000000"/>
            </w:tcBorders>
          </w:tcPr>
          <w:p w14:paraId="62CBC270"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3DEF2538" w14:textId="7389DC0D" w:rsidR="003B2E8B" w:rsidRDefault="003B2E8B" w:rsidP="00737B45">
            <w:pPr>
              <w:pBdr>
                <w:top w:val="nil"/>
                <w:left w:val="nil"/>
                <w:bottom w:val="nil"/>
                <w:right w:val="nil"/>
                <w:between w:val="nil"/>
              </w:pBdr>
              <w:spacing w:before="1"/>
              <w:ind w:left="30"/>
              <w:rPr>
                <w:rFonts w:ascii="Calibri" w:eastAsia="Calibri" w:hAnsi="Calibri" w:cs="Calibri"/>
                <w:color w:val="000000"/>
                <w:sz w:val="20"/>
                <w:szCs w:val="20"/>
              </w:rPr>
            </w:pPr>
          </w:p>
        </w:tc>
      </w:tr>
      <w:tr w:rsidR="003B2E8B" w14:paraId="174D15EB" w14:textId="77777777">
        <w:trPr>
          <w:trHeight w:val="260"/>
        </w:trPr>
        <w:tc>
          <w:tcPr>
            <w:tcW w:w="1986" w:type="dxa"/>
            <w:tcBorders>
              <w:bottom w:val="single" w:sz="4" w:space="0" w:color="000000"/>
            </w:tcBorders>
          </w:tcPr>
          <w:p w14:paraId="6242992F"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Consumo energetico</w:t>
            </w:r>
          </w:p>
        </w:tc>
        <w:tc>
          <w:tcPr>
            <w:tcW w:w="1558" w:type="dxa"/>
            <w:tcBorders>
              <w:bottom w:val="single" w:sz="4" w:space="0" w:color="000000"/>
            </w:tcBorders>
          </w:tcPr>
          <w:p w14:paraId="2FFB99C2"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624680B7"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45C4D322"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2AE49359"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1DF58890"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Come vengono gestiti i consumi energetici in azienda?</w:t>
            </w:r>
          </w:p>
          <w:p w14:paraId="6F84BDDF" w14:textId="77777777" w:rsidR="003B2E8B" w:rsidRDefault="003B2E8B" w:rsidP="003B2E8B">
            <w:pPr>
              <w:rPr>
                <w:rFonts w:ascii="Calibri" w:eastAsia="Calibri" w:hAnsi="Calibri" w:cs="Calibri"/>
                <w:sz w:val="20"/>
                <w:szCs w:val="20"/>
              </w:rPr>
            </w:pPr>
            <w:r>
              <w:rPr>
                <w:rFonts w:ascii="Calibri" w:eastAsia="Calibri" w:hAnsi="Calibri" w:cs="Calibri"/>
                <w:color w:val="000000"/>
                <w:sz w:val="20"/>
                <w:szCs w:val="20"/>
              </w:rPr>
              <w:t>• Vengono implementati piani di efficienza del consumo di carburante ed energia?</w:t>
            </w:r>
          </w:p>
        </w:tc>
        <w:tc>
          <w:tcPr>
            <w:tcW w:w="1553" w:type="dxa"/>
            <w:tcBorders>
              <w:bottom w:val="single" w:sz="4" w:space="0" w:color="000000"/>
            </w:tcBorders>
          </w:tcPr>
          <w:p w14:paraId="527511BE" w14:textId="2061BEAB"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Pannelli fotovoltaici per la struttura nuova</w:t>
            </w:r>
            <w:r w:rsidR="00737B45">
              <w:rPr>
                <w:rFonts w:ascii="Calibri" w:eastAsia="Calibri" w:hAnsi="Calibri" w:cs="Calibri"/>
                <w:color w:val="000000"/>
                <w:sz w:val="20"/>
                <w:szCs w:val="20"/>
              </w:rPr>
              <w:t xml:space="preserve">. Per ora consumi elettrici in quantità poco significative. </w:t>
            </w:r>
            <w:r>
              <w:rPr>
                <w:rFonts w:ascii="Calibri" w:eastAsia="Calibri" w:hAnsi="Calibri" w:cs="Calibri"/>
                <w:color w:val="000000"/>
                <w:sz w:val="20"/>
                <w:szCs w:val="20"/>
              </w:rPr>
              <w:t xml:space="preserve"> </w:t>
            </w:r>
            <w:r w:rsidR="00737B45">
              <w:rPr>
                <w:rFonts w:ascii="Calibri" w:eastAsia="Calibri" w:hAnsi="Calibri" w:cs="Calibri"/>
                <w:color w:val="000000"/>
                <w:sz w:val="20"/>
                <w:szCs w:val="20"/>
              </w:rPr>
              <w:t>Hanno consumo di gas per il riscaldamento. Consumi di carburante quasi mai a carico loro, convenzioni con compagnie di noleggio</w:t>
            </w:r>
          </w:p>
        </w:tc>
        <w:tc>
          <w:tcPr>
            <w:tcW w:w="1560" w:type="dxa"/>
            <w:tcBorders>
              <w:bottom w:val="single" w:sz="4" w:space="0" w:color="000000"/>
            </w:tcBorders>
          </w:tcPr>
          <w:p w14:paraId="70367811"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74A92067"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11F09FAA" w14:textId="77777777">
        <w:trPr>
          <w:trHeight w:val="260"/>
        </w:trPr>
        <w:tc>
          <w:tcPr>
            <w:tcW w:w="1986" w:type="dxa"/>
            <w:tcBorders>
              <w:bottom w:val="single" w:sz="4" w:space="0" w:color="000000"/>
            </w:tcBorders>
          </w:tcPr>
          <w:p w14:paraId="034E8DA6"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Emissioni acustiche</w:t>
            </w:r>
          </w:p>
        </w:tc>
        <w:tc>
          <w:tcPr>
            <w:tcW w:w="1558" w:type="dxa"/>
            <w:tcBorders>
              <w:bottom w:val="single" w:sz="4" w:space="0" w:color="000000"/>
            </w:tcBorders>
          </w:tcPr>
          <w:p w14:paraId="779CD266"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56407CA1"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02FA1AB6"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4FDF7303"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4A4C0B17"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Come vengono monitorate le emissioni acustiche?</w:t>
            </w:r>
          </w:p>
          <w:p w14:paraId="62524965" w14:textId="77777777" w:rsidR="003B2E8B" w:rsidRDefault="003B2E8B" w:rsidP="003B2E8B">
            <w:pPr>
              <w:rPr>
                <w:rFonts w:ascii="Calibri" w:eastAsia="Calibri" w:hAnsi="Calibri" w:cs="Calibri"/>
                <w:sz w:val="20"/>
                <w:szCs w:val="20"/>
              </w:rPr>
            </w:pPr>
            <w:r>
              <w:rPr>
                <w:rFonts w:ascii="Calibri" w:eastAsia="Calibri" w:hAnsi="Calibri" w:cs="Calibri"/>
                <w:color w:val="000000"/>
                <w:sz w:val="20"/>
                <w:szCs w:val="20"/>
              </w:rPr>
              <w:t>• È in corso un processo di miglioramento delle prestazioni?</w:t>
            </w:r>
          </w:p>
        </w:tc>
        <w:tc>
          <w:tcPr>
            <w:tcW w:w="1553" w:type="dxa"/>
            <w:tcBorders>
              <w:bottom w:val="single" w:sz="4" w:space="0" w:color="000000"/>
            </w:tcBorders>
          </w:tcPr>
          <w:p w14:paraId="09D691F1"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c>
          <w:tcPr>
            <w:tcW w:w="1560" w:type="dxa"/>
            <w:tcBorders>
              <w:bottom w:val="single" w:sz="4" w:space="0" w:color="000000"/>
            </w:tcBorders>
          </w:tcPr>
          <w:p w14:paraId="07A993C2"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0F963EB7" w14:textId="0236AF24" w:rsidR="003B2E8B" w:rsidRDefault="00737B45" w:rsidP="00737B45">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No. L’apparato stesso non emette grosse emissioni acustiche. </w:t>
            </w:r>
          </w:p>
        </w:tc>
      </w:tr>
      <w:tr w:rsidR="003B2E8B" w14:paraId="5A6C7465" w14:textId="77777777">
        <w:trPr>
          <w:trHeight w:val="260"/>
        </w:trPr>
        <w:tc>
          <w:tcPr>
            <w:tcW w:w="1986" w:type="dxa"/>
            <w:tcBorders>
              <w:bottom w:val="single" w:sz="4" w:space="0" w:color="000000"/>
            </w:tcBorders>
          </w:tcPr>
          <w:p w14:paraId="572A048A"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Emissioni in atmosfera</w:t>
            </w:r>
          </w:p>
        </w:tc>
        <w:tc>
          <w:tcPr>
            <w:tcW w:w="1558" w:type="dxa"/>
            <w:tcBorders>
              <w:bottom w:val="single" w:sz="4" w:space="0" w:color="000000"/>
            </w:tcBorders>
          </w:tcPr>
          <w:p w14:paraId="01FCFC6D"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616C905A"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1CEAB3BA"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72FDA7AE"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0816B87F"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Come vengono monitorate le emissioni in atmosfera?</w:t>
            </w:r>
          </w:p>
          <w:p w14:paraId="6AB0A465"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Che tipo di emissioni sono presenti?</w:t>
            </w:r>
          </w:p>
          <w:p w14:paraId="159FA2BE"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Sono in atto procedure per migliorare l'efficienza delle emissioni?</w:t>
            </w:r>
          </w:p>
        </w:tc>
        <w:tc>
          <w:tcPr>
            <w:tcW w:w="1553" w:type="dxa"/>
            <w:tcBorders>
              <w:bottom w:val="single" w:sz="4" w:space="0" w:color="000000"/>
            </w:tcBorders>
          </w:tcPr>
          <w:p w14:paraId="283303A7"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c>
          <w:tcPr>
            <w:tcW w:w="1560" w:type="dxa"/>
            <w:tcBorders>
              <w:bottom w:val="single" w:sz="4" w:space="0" w:color="000000"/>
            </w:tcBorders>
          </w:tcPr>
          <w:p w14:paraId="481FF316"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0CBD6F88" w14:textId="1974A306" w:rsidR="003B2E8B" w:rsidRDefault="00737B45" w:rsidP="00737B45">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No.</w:t>
            </w:r>
          </w:p>
        </w:tc>
      </w:tr>
      <w:tr w:rsidR="003B2E8B" w14:paraId="3B1A4D5D" w14:textId="77777777">
        <w:trPr>
          <w:trHeight w:val="260"/>
        </w:trPr>
        <w:tc>
          <w:tcPr>
            <w:tcW w:w="1986" w:type="dxa"/>
            <w:tcBorders>
              <w:bottom w:val="single" w:sz="4" w:space="0" w:color="000000"/>
            </w:tcBorders>
          </w:tcPr>
          <w:p w14:paraId="0DBA252E"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Produzione e gestione di rifiuti e imballaggi</w:t>
            </w:r>
          </w:p>
        </w:tc>
        <w:tc>
          <w:tcPr>
            <w:tcW w:w="1558" w:type="dxa"/>
            <w:tcBorders>
              <w:bottom w:val="single" w:sz="4" w:space="0" w:color="000000"/>
            </w:tcBorders>
          </w:tcPr>
          <w:p w14:paraId="39310B10"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6.1.1, 6.1.2, 6.1.3,</w:t>
            </w:r>
          </w:p>
          <w:p w14:paraId="298224E1"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6.2, 8.1, 8.2,</w:t>
            </w:r>
          </w:p>
          <w:p w14:paraId="00CD8AD5"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6853BE9B"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6FC4271C"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Come vengono gestiti i rifiuti in azienda?</w:t>
            </w:r>
          </w:p>
          <w:p w14:paraId="531D4A91"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t>• Che tipo di rifiuti vengono prodotti?</w:t>
            </w:r>
          </w:p>
          <w:p w14:paraId="25C27E02" w14:textId="77777777" w:rsidR="003B2E8B" w:rsidRDefault="003B2E8B" w:rsidP="003B2E8B">
            <w:pPr>
              <w:pBdr>
                <w:top w:val="nil"/>
                <w:left w:val="nil"/>
                <w:bottom w:val="nil"/>
                <w:right w:val="nil"/>
                <w:between w:val="nil"/>
              </w:pBdr>
              <w:spacing w:before="1"/>
              <w:ind w:left="30"/>
              <w:rPr>
                <w:rFonts w:ascii="Calibri" w:eastAsia="Calibri" w:hAnsi="Calibri" w:cs="Calibri"/>
                <w:color w:val="000000"/>
                <w:sz w:val="20"/>
                <w:szCs w:val="20"/>
              </w:rPr>
            </w:pPr>
          </w:p>
        </w:tc>
        <w:tc>
          <w:tcPr>
            <w:tcW w:w="1553" w:type="dxa"/>
            <w:tcBorders>
              <w:bottom w:val="single" w:sz="4" w:space="0" w:color="000000"/>
            </w:tcBorders>
          </w:tcPr>
          <w:p w14:paraId="3168EAB2" w14:textId="4D57D592" w:rsidR="003B2E8B" w:rsidRDefault="00737B45" w:rsidP="00737B45">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 xml:space="preserve">Niente rifiuti specifici. </w:t>
            </w:r>
          </w:p>
        </w:tc>
        <w:tc>
          <w:tcPr>
            <w:tcW w:w="1560" w:type="dxa"/>
            <w:tcBorders>
              <w:bottom w:val="single" w:sz="4" w:space="0" w:color="000000"/>
            </w:tcBorders>
          </w:tcPr>
          <w:p w14:paraId="21006B95"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282C0075"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1FA6EA59" w14:textId="77777777">
        <w:trPr>
          <w:trHeight w:val="260"/>
        </w:trPr>
        <w:tc>
          <w:tcPr>
            <w:tcW w:w="1986" w:type="dxa"/>
            <w:tcBorders>
              <w:bottom w:val="single" w:sz="4" w:space="0" w:color="000000"/>
            </w:tcBorders>
          </w:tcPr>
          <w:p w14:paraId="7B16BFD9" w14:textId="77777777" w:rsidR="003B2E8B" w:rsidRDefault="003B2E8B" w:rsidP="003B2E8B">
            <w:p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 xml:space="preserve">Approvvigionamento </w:t>
            </w:r>
            <w:r>
              <w:rPr>
                <w:rFonts w:ascii="Calibri" w:eastAsia="Calibri" w:hAnsi="Calibri" w:cs="Calibri"/>
                <w:color w:val="000000"/>
                <w:sz w:val="20"/>
                <w:szCs w:val="20"/>
              </w:rPr>
              <w:lastRenderedPageBreak/>
              <w:t>idrico e scarico delle acque reflue</w:t>
            </w:r>
          </w:p>
        </w:tc>
        <w:tc>
          <w:tcPr>
            <w:tcW w:w="1558" w:type="dxa"/>
            <w:tcBorders>
              <w:bottom w:val="single" w:sz="4" w:space="0" w:color="000000"/>
            </w:tcBorders>
          </w:tcPr>
          <w:p w14:paraId="32CAEA95"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6.1.1, 6.1.2, 6.1.3,</w:t>
            </w:r>
          </w:p>
          <w:p w14:paraId="2D962E9F"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6.2, 8.1, 8.2,</w:t>
            </w:r>
          </w:p>
          <w:p w14:paraId="75875117"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9.1.1, 9.1.2, 9.2,</w:t>
            </w:r>
          </w:p>
          <w:p w14:paraId="633EDC8F"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r>
              <w:rPr>
                <w:rFonts w:ascii="Calibri" w:eastAsia="Calibri" w:hAnsi="Calibri" w:cs="Calibri"/>
                <w:color w:val="000000"/>
                <w:sz w:val="20"/>
                <w:szCs w:val="20"/>
              </w:rPr>
              <w:t>9.3, 10.2, 10.3</w:t>
            </w:r>
          </w:p>
        </w:tc>
        <w:tc>
          <w:tcPr>
            <w:tcW w:w="2841" w:type="dxa"/>
            <w:tcBorders>
              <w:bottom w:val="single" w:sz="4" w:space="0" w:color="000000"/>
            </w:tcBorders>
          </w:tcPr>
          <w:p w14:paraId="7DA047DE" w14:textId="77777777" w:rsidR="003B2E8B" w:rsidRDefault="003B2E8B" w:rsidP="003B2E8B">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Come viene gestito il consumo di </w:t>
            </w:r>
            <w:r>
              <w:rPr>
                <w:rFonts w:ascii="Calibri" w:eastAsia="Calibri" w:hAnsi="Calibri" w:cs="Calibri"/>
                <w:color w:val="000000"/>
                <w:sz w:val="20"/>
                <w:szCs w:val="20"/>
              </w:rPr>
              <w:lastRenderedPageBreak/>
              <w:t xml:space="preserve">acqua nell'azienda? Viene monitorato? </w:t>
            </w:r>
          </w:p>
          <w:p w14:paraId="08F1FB66" w14:textId="77777777" w:rsidR="003B2E8B" w:rsidRDefault="003B2E8B" w:rsidP="003B2E8B">
            <w:pPr>
              <w:rPr>
                <w:rFonts w:ascii="Calibri" w:eastAsia="Calibri" w:hAnsi="Calibri" w:cs="Calibri"/>
                <w:sz w:val="20"/>
                <w:szCs w:val="20"/>
              </w:rPr>
            </w:pPr>
            <w:r>
              <w:rPr>
                <w:rFonts w:ascii="Calibri" w:eastAsia="Calibri" w:hAnsi="Calibri" w:cs="Calibri"/>
                <w:color w:val="000000"/>
                <w:sz w:val="20"/>
                <w:szCs w:val="20"/>
              </w:rPr>
              <w:t>• Le sostanze vengono rilasciate nelle acque reflue? Come vengono gestite? Come vengono monitorate?</w:t>
            </w:r>
          </w:p>
        </w:tc>
        <w:tc>
          <w:tcPr>
            <w:tcW w:w="1553" w:type="dxa"/>
            <w:tcBorders>
              <w:bottom w:val="single" w:sz="4" w:space="0" w:color="000000"/>
            </w:tcBorders>
          </w:tcPr>
          <w:p w14:paraId="46463353" w14:textId="5D031E31" w:rsidR="003B2E8B" w:rsidRDefault="00737B45" w:rsidP="00737B45">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Acqua per </w:t>
            </w:r>
            <w:r>
              <w:rPr>
                <w:rFonts w:ascii="Calibri" w:eastAsia="Calibri" w:hAnsi="Calibri" w:cs="Calibri"/>
                <w:color w:val="000000"/>
                <w:sz w:val="20"/>
                <w:szCs w:val="20"/>
              </w:rPr>
              <w:lastRenderedPageBreak/>
              <w:t xml:space="preserve">l’ufficio. </w:t>
            </w:r>
          </w:p>
        </w:tc>
        <w:tc>
          <w:tcPr>
            <w:tcW w:w="1560" w:type="dxa"/>
            <w:tcBorders>
              <w:bottom w:val="single" w:sz="4" w:space="0" w:color="000000"/>
            </w:tcBorders>
          </w:tcPr>
          <w:p w14:paraId="0E2BC4A2" w14:textId="77777777" w:rsidR="003B2E8B" w:rsidRDefault="003B2E8B" w:rsidP="003B2E8B">
            <w:pPr>
              <w:pBdr>
                <w:top w:val="nil"/>
                <w:left w:val="nil"/>
                <w:bottom w:val="nil"/>
                <w:right w:val="nil"/>
                <w:between w:val="nil"/>
              </w:pBdr>
              <w:spacing w:before="1"/>
              <w:ind w:left="30"/>
              <w:jc w:val="both"/>
              <w:rPr>
                <w:rFonts w:ascii="Calibri" w:eastAsia="Calibri" w:hAnsi="Calibri" w:cs="Calibri"/>
                <w:i/>
                <w:color w:val="000000"/>
                <w:sz w:val="20"/>
                <w:szCs w:val="20"/>
              </w:rPr>
            </w:pPr>
          </w:p>
        </w:tc>
        <w:tc>
          <w:tcPr>
            <w:tcW w:w="1855" w:type="dxa"/>
            <w:tcBorders>
              <w:bottom w:val="single" w:sz="4" w:space="0" w:color="000000"/>
            </w:tcBorders>
          </w:tcPr>
          <w:p w14:paraId="40232749" w14:textId="77777777" w:rsidR="003B2E8B" w:rsidRDefault="003B2E8B" w:rsidP="003B2E8B">
            <w:pPr>
              <w:pBdr>
                <w:top w:val="nil"/>
                <w:left w:val="nil"/>
                <w:bottom w:val="nil"/>
                <w:right w:val="nil"/>
                <w:between w:val="nil"/>
              </w:pBdr>
              <w:spacing w:before="1"/>
              <w:ind w:left="30"/>
              <w:jc w:val="center"/>
              <w:rPr>
                <w:rFonts w:ascii="Calibri" w:eastAsia="Calibri" w:hAnsi="Calibri" w:cs="Calibri"/>
                <w:color w:val="000000"/>
                <w:sz w:val="20"/>
                <w:szCs w:val="20"/>
              </w:rPr>
            </w:pPr>
          </w:p>
        </w:tc>
      </w:tr>
      <w:tr w:rsidR="003B2E8B" w14:paraId="0A21D898" w14:textId="77777777">
        <w:trPr>
          <w:trHeight w:val="260"/>
        </w:trPr>
        <w:tc>
          <w:tcPr>
            <w:tcW w:w="9498" w:type="dxa"/>
            <w:gridSpan w:val="5"/>
            <w:vMerge w:val="restart"/>
            <w:tcBorders>
              <w:right w:val="single" w:sz="4" w:space="0" w:color="FFFFFF"/>
            </w:tcBorders>
            <w:shd w:val="clear" w:color="auto" w:fill="FF0000"/>
            <w:vAlign w:val="center"/>
          </w:tcPr>
          <w:p w14:paraId="61790F1A" w14:textId="77777777" w:rsidR="003B2E8B" w:rsidRDefault="003B2E8B" w:rsidP="003B2E8B">
            <w:pPr>
              <w:pBdr>
                <w:top w:val="nil"/>
                <w:left w:val="nil"/>
                <w:bottom w:val="nil"/>
                <w:right w:val="nil"/>
                <w:between w:val="nil"/>
              </w:pBdr>
              <w:spacing w:before="6"/>
              <w:ind w:left="30"/>
              <w:jc w:val="center"/>
              <w:rPr>
                <w:rFonts w:ascii="Calibri" w:eastAsia="Calibri" w:hAnsi="Calibri" w:cs="Calibri"/>
                <w:b/>
                <w:i/>
                <w:color w:val="000000"/>
                <w:sz w:val="20"/>
                <w:szCs w:val="20"/>
              </w:rPr>
            </w:pPr>
            <w:r>
              <w:rPr>
                <w:rFonts w:ascii="Calibri" w:eastAsia="Calibri" w:hAnsi="Calibri" w:cs="Calibri"/>
                <w:b/>
                <w:i/>
                <w:color w:val="FFFFFF"/>
                <w:sz w:val="20"/>
                <w:szCs w:val="20"/>
              </w:rPr>
              <w:t>TOTALE PUNTI NORMA CHE NON SONO RISULTATI IN LINEA CON GLI ASPETTI NORMATIVI PREVISTI</w:t>
            </w:r>
          </w:p>
        </w:tc>
        <w:tc>
          <w:tcPr>
            <w:tcW w:w="1855" w:type="dxa"/>
            <w:tcBorders>
              <w:left w:val="single" w:sz="4" w:space="0" w:color="FFFFFF"/>
            </w:tcBorders>
            <w:shd w:val="clear" w:color="auto" w:fill="FF0000"/>
          </w:tcPr>
          <w:p w14:paraId="7C45502D" w14:textId="77777777" w:rsidR="003B2E8B" w:rsidRDefault="003B2E8B" w:rsidP="003B2E8B">
            <w:pPr>
              <w:pBdr>
                <w:top w:val="nil"/>
                <w:left w:val="nil"/>
                <w:bottom w:val="nil"/>
                <w:right w:val="nil"/>
                <w:between w:val="nil"/>
              </w:pBdr>
              <w:spacing w:before="6"/>
              <w:ind w:left="30"/>
              <w:jc w:val="center"/>
              <w:rPr>
                <w:rFonts w:ascii="Calibri" w:eastAsia="Calibri" w:hAnsi="Calibri" w:cs="Calibri"/>
                <w:b/>
                <w:color w:val="000000"/>
                <w:sz w:val="20"/>
                <w:szCs w:val="20"/>
              </w:rPr>
            </w:pPr>
            <w:r>
              <w:rPr>
                <w:rFonts w:ascii="Calibri" w:eastAsia="Calibri" w:hAnsi="Calibri" w:cs="Calibri"/>
                <w:b/>
                <w:color w:val="FFFFFF"/>
                <w:sz w:val="20"/>
                <w:szCs w:val="20"/>
              </w:rPr>
              <w:t>TOT</w:t>
            </w:r>
          </w:p>
        </w:tc>
      </w:tr>
      <w:tr w:rsidR="003B2E8B" w14:paraId="74A3D16A" w14:textId="77777777">
        <w:trPr>
          <w:trHeight w:val="545"/>
        </w:trPr>
        <w:tc>
          <w:tcPr>
            <w:tcW w:w="9498" w:type="dxa"/>
            <w:gridSpan w:val="5"/>
            <w:vMerge/>
            <w:tcBorders>
              <w:right w:val="single" w:sz="4" w:space="0" w:color="FFFFFF"/>
            </w:tcBorders>
            <w:shd w:val="clear" w:color="auto" w:fill="FF0000"/>
            <w:vAlign w:val="center"/>
          </w:tcPr>
          <w:p w14:paraId="4F7EF7A4" w14:textId="77777777" w:rsidR="003B2E8B" w:rsidRDefault="003B2E8B" w:rsidP="003B2E8B">
            <w:pPr>
              <w:pBdr>
                <w:top w:val="nil"/>
                <w:left w:val="nil"/>
                <w:bottom w:val="nil"/>
                <w:right w:val="nil"/>
                <w:between w:val="nil"/>
              </w:pBdr>
              <w:spacing w:line="276" w:lineRule="auto"/>
              <w:rPr>
                <w:rFonts w:ascii="Calibri" w:eastAsia="Calibri" w:hAnsi="Calibri" w:cs="Calibri"/>
                <w:b/>
                <w:color w:val="000000"/>
                <w:sz w:val="20"/>
                <w:szCs w:val="20"/>
              </w:rPr>
            </w:pPr>
          </w:p>
        </w:tc>
        <w:tc>
          <w:tcPr>
            <w:tcW w:w="1855" w:type="dxa"/>
            <w:tcBorders>
              <w:left w:val="single" w:sz="4" w:space="0" w:color="FFFFFF"/>
            </w:tcBorders>
          </w:tcPr>
          <w:p w14:paraId="54EF1FCD" w14:textId="77777777" w:rsidR="003B2E8B" w:rsidRDefault="003B2E8B" w:rsidP="003B2E8B">
            <w:pPr>
              <w:pBdr>
                <w:top w:val="nil"/>
                <w:left w:val="nil"/>
                <w:bottom w:val="nil"/>
                <w:right w:val="nil"/>
                <w:between w:val="nil"/>
              </w:pBdr>
              <w:spacing w:before="16"/>
              <w:ind w:left="30"/>
              <w:jc w:val="center"/>
              <w:rPr>
                <w:rFonts w:ascii="Calibri" w:eastAsia="Calibri" w:hAnsi="Calibri" w:cs="Calibri"/>
                <w:color w:val="000000"/>
                <w:sz w:val="20"/>
                <w:szCs w:val="20"/>
              </w:rPr>
            </w:pPr>
          </w:p>
        </w:tc>
      </w:tr>
    </w:tbl>
    <w:p w14:paraId="4BA5B675" w14:textId="77777777" w:rsidR="002E3615" w:rsidRDefault="002E3615">
      <w:pPr>
        <w:tabs>
          <w:tab w:val="left" w:pos="1365"/>
        </w:tabs>
        <w:rPr>
          <w:rFonts w:ascii="Calibri" w:eastAsia="Calibri" w:hAnsi="Calibri" w:cs="Calibri"/>
          <w:sz w:val="20"/>
          <w:szCs w:val="20"/>
        </w:rPr>
      </w:pPr>
    </w:p>
    <w:p w14:paraId="035D3020" w14:textId="77777777" w:rsidR="00737B45" w:rsidRDefault="00737B45">
      <w:r>
        <w:t xml:space="preserve">Il direttore tecnico fa tutto assieme al direttore generale. </w:t>
      </w:r>
    </w:p>
    <w:p w14:paraId="47B2E335" w14:textId="77777777" w:rsidR="00737B45" w:rsidRDefault="00737B45"/>
    <w:p w14:paraId="2110327B" w14:textId="77777777" w:rsidR="006B72A8" w:rsidRDefault="00737B45">
      <w:r>
        <w:t xml:space="preserve">Le fasi sono: controllo dei materiali in arrivo, verifica delle quantità e dei prezzi in relazione agli ordini emessi, verifica del trasporto (eventuali danni), in caso positivo passaggio in produzione (molto veloce, solo assemblaggio) seguendo uno schema di montaggio interno, misurazione dei parametri dell’apparecchio in funzione (tensione di uscita dell’apparecchio e del calore dell’acqua calda prodotta dall’apparecchio perché produce energia elettrica ed energia termica), verifica dei controlli di sicurezza dell’apparecchio, rilascio del visto alla commercializzazione. Gli apparecchi sono forniti con una garanzia di 2 anni (estensibile fino a 10 anni), c’è un sistema di controllo da remoto per fare manutenzione predittiva sugli apparecchi rilevando i dati di funzionamento: quando i parametri cambiano. </w:t>
      </w:r>
    </w:p>
    <w:p w14:paraId="40CD4996" w14:textId="77777777" w:rsidR="006B72A8" w:rsidRDefault="006B72A8">
      <w:r>
        <w:t xml:space="preserve">Principalmente fanno loro ricerca clienti </w:t>
      </w:r>
    </w:p>
    <w:p w14:paraId="1AD3D690" w14:textId="77777777" w:rsidR="006B72A8" w:rsidRDefault="006B72A8"/>
    <w:p w14:paraId="14CED83D" w14:textId="2EF1F26E" w:rsidR="002E3615" w:rsidRDefault="006B72A8">
      <w:pPr>
        <w:rPr>
          <w:rFonts w:ascii="Calibri" w:eastAsia="Calibri" w:hAnsi="Calibri" w:cs="Calibri"/>
          <w:sz w:val="20"/>
          <w:szCs w:val="20"/>
        </w:rPr>
      </w:pPr>
      <w:r>
        <w:t xml:space="preserve">Fornitori: tutto, i microgeneratori (a parte il software), energia, roba da ufficio, fotovoltaici, servizi di montaggio dei sistemi, </w:t>
      </w:r>
      <w:r w:rsidR="00000000">
        <w:br w:type="page"/>
      </w:r>
    </w:p>
    <w:tbl>
      <w:tblPr>
        <w:tblStyle w:val="2"/>
        <w:tblpPr w:leftFromText="141" w:rightFromText="141" w:vertAnchor="text"/>
        <w:tblW w:w="1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8"/>
        <w:gridCol w:w="1578"/>
        <w:gridCol w:w="7799"/>
      </w:tblGrid>
      <w:tr w:rsidR="002E3615" w14:paraId="1B5C8A5C" w14:textId="77777777">
        <w:tc>
          <w:tcPr>
            <w:tcW w:w="1978" w:type="dxa"/>
            <w:shd w:val="clear" w:color="auto" w:fill="FF0000"/>
          </w:tcPr>
          <w:p w14:paraId="5E4A648A" w14:textId="77777777" w:rsidR="002E3615" w:rsidRDefault="00000000">
            <w:pPr>
              <w:pBdr>
                <w:top w:val="nil"/>
                <w:left w:val="nil"/>
                <w:bottom w:val="nil"/>
                <w:right w:val="nil"/>
                <w:between w:val="nil"/>
              </w:pBdr>
              <w:spacing w:before="1" w:line="246" w:lineRule="auto"/>
              <w:ind w:left="30" w:right="559"/>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RISULTATI DELL'AUDIT:</w:t>
            </w:r>
          </w:p>
        </w:tc>
        <w:tc>
          <w:tcPr>
            <w:tcW w:w="1578" w:type="dxa"/>
            <w:shd w:val="clear" w:color="auto" w:fill="FF0000"/>
          </w:tcPr>
          <w:p w14:paraId="66FFEDCD" w14:textId="77777777" w:rsidR="002E3615" w:rsidRDefault="00000000">
            <w:pPr>
              <w:pBdr>
                <w:top w:val="nil"/>
                <w:left w:val="nil"/>
                <w:bottom w:val="nil"/>
                <w:right w:val="nil"/>
                <w:between w:val="nil"/>
              </w:pBdr>
              <w:spacing w:before="1" w:line="246" w:lineRule="auto"/>
              <w:ind w:left="30" w:right="559"/>
              <w:jc w:val="center"/>
              <w:rPr>
                <w:rFonts w:ascii="Calibri" w:eastAsia="Calibri" w:hAnsi="Calibri" w:cs="Calibri"/>
                <w:b/>
                <w:color w:val="FFFFFF"/>
                <w:sz w:val="20"/>
                <w:szCs w:val="20"/>
              </w:rPr>
            </w:pPr>
            <w:r>
              <w:rPr>
                <w:rFonts w:ascii="Calibri" w:eastAsia="Calibri" w:hAnsi="Calibri" w:cs="Calibri"/>
                <w:b/>
                <w:color w:val="FFFFFF"/>
                <w:sz w:val="20"/>
                <w:szCs w:val="20"/>
              </w:rPr>
              <w:t>STATO:</w:t>
            </w:r>
          </w:p>
        </w:tc>
        <w:tc>
          <w:tcPr>
            <w:tcW w:w="7799" w:type="dxa"/>
            <w:shd w:val="clear" w:color="auto" w:fill="FF0000"/>
          </w:tcPr>
          <w:p w14:paraId="0352D25A" w14:textId="77777777" w:rsidR="002E3615" w:rsidRDefault="00000000">
            <w:pPr>
              <w:pBdr>
                <w:top w:val="nil"/>
                <w:left w:val="nil"/>
                <w:bottom w:val="nil"/>
                <w:right w:val="nil"/>
                <w:between w:val="nil"/>
              </w:pBdr>
              <w:spacing w:before="1" w:line="246" w:lineRule="auto"/>
              <w:ind w:left="30" w:right="559"/>
              <w:jc w:val="center"/>
              <w:rPr>
                <w:rFonts w:ascii="Calibri" w:eastAsia="Calibri" w:hAnsi="Calibri" w:cs="Calibri"/>
                <w:b/>
                <w:color w:val="FFFFFF"/>
                <w:sz w:val="20"/>
                <w:szCs w:val="20"/>
              </w:rPr>
            </w:pPr>
            <w:r>
              <w:rPr>
                <w:rFonts w:ascii="Calibri" w:eastAsia="Calibri" w:hAnsi="Calibri" w:cs="Calibri"/>
                <w:b/>
                <w:color w:val="FFFFFF"/>
                <w:sz w:val="20"/>
                <w:szCs w:val="20"/>
              </w:rPr>
              <w:t>COMMENTI SULLE EVIDENZE RISCONTRATE:</w:t>
            </w:r>
          </w:p>
        </w:tc>
      </w:tr>
      <w:tr w:rsidR="002E3615" w14:paraId="0E1F77BD" w14:textId="77777777">
        <w:trPr>
          <w:trHeight w:val="668"/>
        </w:trPr>
        <w:tc>
          <w:tcPr>
            <w:tcW w:w="1978" w:type="dxa"/>
          </w:tcPr>
          <w:p w14:paraId="48349FB9"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color w:val="000000"/>
                <w:sz w:val="20"/>
                <w:szCs w:val="20"/>
              </w:rPr>
            </w:pPr>
            <w:r>
              <w:rPr>
                <w:rFonts w:ascii="Calibri" w:eastAsia="Calibri" w:hAnsi="Calibri" w:cs="Calibri"/>
                <w:b/>
                <w:color w:val="000000"/>
                <w:sz w:val="20"/>
                <w:szCs w:val="20"/>
              </w:rPr>
              <w:t>Contesto dell'organizzazione</w:t>
            </w:r>
            <w:r>
              <w:rPr>
                <w:rFonts w:ascii="Calibri" w:eastAsia="Calibri" w:hAnsi="Calibri" w:cs="Calibri"/>
                <w:color w:val="000000"/>
                <w:sz w:val="20"/>
                <w:szCs w:val="20"/>
              </w:rPr>
              <w:t>:</w:t>
            </w:r>
          </w:p>
          <w:p w14:paraId="25E064CF" w14:textId="77777777" w:rsidR="002E3615" w:rsidRDefault="002E3615">
            <w:pPr>
              <w:pBdr>
                <w:top w:val="nil"/>
                <w:left w:val="nil"/>
                <w:bottom w:val="nil"/>
                <w:right w:val="nil"/>
                <w:between w:val="nil"/>
              </w:pBdr>
              <w:tabs>
                <w:tab w:val="left" w:pos="193"/>
              </w:tabs>
              <w:spacing w:before="2" w:line="246" w:lineRule="auto"/>
              <w:ind w:left="30" w:right="56"/>
              <w:rPr>
                <w:rFonts w:ascii="Calibri" w:eastAsia="Calibri" w:hAnsi="Calibri" w:cs="Calibri"/>
                <w:color w:val="000000"/>
                <w:sz w:val="20"/>
                <w:szCs w:val="20"/>
              </w:rPr>
            </w:pPr>
          </w:p>
        </w:tc>
        <w:tc>
          <w:tcPr>
            <w:tcW w:w="1578" w:type="dxa"/>
          </w:tcPr>
          <w:p w14:paraId="2C88228E"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7DA274C1"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5C6601C7"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505F1E43"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c>
          <w:tcPr>
            <w:tcW w:w="7799" w:type="dxa"/>
          </w:tcPr>
          <w:p w14:paraId="6C18CA8D"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r>
      <w:tr w:rsidR="002E3615" w14:paraId="131198B4" w14:textId="77777777">
        <w:trPr>
          <w:trHeight w:val="432"/>
        </w:trPr>
        <w:tc>
          <w:tcPr>
            <w:tcW w:w="1978" w:type="dxa"/>
          </w:tcPr>
          <w:p w14:paraId="68415284"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20"/>
                <w:szCs w:val="20"/>
              </w:rPr>
            </w:pPr>
            <w:r>
              <w:rPr>
                <w:rFonts w:ascii="Calibri" w:eastAsia="Calibri" w:hAnsi="Calibri" w:cs="Calibri"/>
                <w:b/>
                <w:color w:val="000000"/>
                <w:sz w:val="20"/>
                <w:szCs w:val="20"/>
              </w:rPr>
              <w:t>Punti di forza:</w:t>
            </w:r>
          </w:p>
        </w:tc>
        <w:tc>
          <w:tcPr>
            <w:tcW w:w="1578" w:type="dxa"/>
          </w:tcPr>
          <w:p w14:paraId="2D078F62"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16147EFE"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2B588854"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tc>
        <w:tc>
          <w:tcPr>
            <w:tcW w:w="7799" w:type="dxa"/>
          </w:tcPr>
          <w:p w14:paraId="7E72BEE0"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tc>
      </w:tr>
      <w:tr w:rsidR="002E3615" w14:paraId="323CEAB4" w14:textId="77777777">
        <w:trPr>
          <w:trHeight w:val="432"/>
        </w:trPr>
        <w:tc>
          <w:tcPr>
            <w:tcW w:w="1978" w:type="dxa"/>
          </w:tcPr>
          <w:p w14:paraId="251BF8A6"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20"/>
                <w:szCs w:val="20"/>
              </w:rPr>
            </w:pPr>
            <w:r>
              <w:rPr>
                <w:rFonts w:ascii="Calibri" w:eastAsia="Calibri" w:hAnsi="Calibri" w:cs="Calibri"/>
                <w:b/>
                <w:color w:val="000000"/>
                <w:sz w:val="20"/>
                <w:szCs w:val="20"/>
              </w:rPr>
              <w:t>Debolezze:</w:t>
            </w:r>
          </w:p>
        </w:tc>
        <w:tc>
          <w:tcPr>
            <w:tcW w:w="1578" w:type="dxa"/>
          </w:tcPr>
          <w:p w14:paraId="3D1EC82E"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60F25850"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4C32D977"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55CD935B"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tc>
        <w:tc>
          <w:tcPr>
            <w:tcW w:w="7799" w:type="dxa"/>
          </w:tcPr>
          <w:p w14:paraId="4A9ADDD4"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tc>
      </w:tr>
      <w:tr w:rsidR="002E3615" w14:paraId="694F7272" w14:textId="77777777">
        <w:trPr>
          <w:trHeight w:val="432"/>
        </w:trPr>
        <w:tc>
          <w:tcPr>
            <w:tcW w:w="1978" w:type="dxa"/>
          </w:tcPr>
          <w:p w14:paraId="6604C950"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18"/>
                <w:szCs w:val="18"/>
              </w:rPr>
            </w:pPr>
            <w:r>
              <w:rPr>
                <w:rFonts w:ascii="Calibri" w:eastAsia="Calibri" w:hAnsi="Calibri" w:cs="Calibri"/>
                <w:b/>
                <w:color w:val="000000"/>
                <w:sz w:val="20"/>
                <w:szCs w:val="20"/>
              </w:rPr>
              <w:t>Conformità legislativa:</w:t>
            </w:r>
          </w:p>
        </w:tc>
        <w:tc>
          <w:tcPr>
            <w:tcW w:w="1578" w:type="dxa"/>
          </w:tcPr>
          <w:p w14:paraId="60ABFEAB"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4155C295"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1216AD84"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p w14:paraId="0B0B5D33"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tc>
        <w:tc>
          <w:tcPr>
            <w:tcW w:w="7799" w:type="dxa"/>
          </w:tcPr>
          <w:p w14:paraId="4E032280" w14:textId="77777777" w:rsidR="002E3615" w:rsidRDefault="002E3615">
            <w:pPr>
              <w:pBdr>
                <w:top w:val="nil"/>
                <w:left w:val="nil"/>
                <w:bottom w:val="nil"/>
                <w:right w:val="nil"/>
                <w:between w:val="nil"/>
              </w:pBdr>
              <w:spacing w:before="50" w:line="246" w:lineRule="auto"/>
              <w:ind w:left="30" w:right="213"/>
              <w:rPr>
                <w:rFonts w:ascii="Calibri" w:eastAsia="Calibri" w:hAnsi="Calibri" w:cs="Calibri"/>
                <w:color w:val="000000"/>
                <w:sz w:val="20"/>
                <w:szCs w:val="20"/>
                <w:highlight w:val="yellow"/>
              </w:rPr>
            </w:pPr>
          </w:p>
        </w:tc>
      </w:tr>
      <w:tr w:rsidR="002E3615" w14:paraId="21765203" w14:textId="77777777">
        <w:trPr>
          <w:trHeight w:val="432"/>
        </w:trPr>
        <w:tc>
          <w:tcPr>
            <w:tcW w:w="1978" w:type="dxa"/>
          </w:tcPr>
          <w:p w14:paraId="27E67979" w14:textId="77777777" w:rsidR="002E3615" w:rsidRDefault="00000000">
            <w:pPr>
              <w:pBdr>
                <w:top w:val="nil"/>
                <w:left w:val="nil"/>
                <w:bottom w:val="nil"/>
                <w:right w:val="nil"/>
                <w:between w:val="nil"/>
              </w:pBdr>
              <w:tabs>
                <w:tab w:val="left" w:pos="251"/>
              </w:tabs>
              <w:spacing w:before="50" w:line="246" w:lineRule="auto"/>
              <w:ind w:left="30" w:right="213"/>
              <w:jc w:val="both"/>
              <w:rPr>
                <w:rFonts w:ascii="Calibri" w:eastAsia="Calibri" w:hAnsi="Calibri" w:cs="Calibri"/>
                <w:b/>
                <w:color w:val="000000"/>
                <w:sz w:val="20"/>
                <w:szCs w:val="20"/>
              </w:rPr>
            </w:pPr>
            <w:r>
              <w:rPr>
                <w:rFonts w:ascii="Calibri" w:eastAsia="Calibri" w:hAnsi="Calibri" w:cs="Calibri"/>
                <w:b/>
                <w:color w:val="000000"/>
                <w:sz w:val="20"/>
                <w:szCs w:val="20"/>
              </w:rPr>
              <w:t>Leadership e partecipazione dei lavoratori:</w:t>
            </w:r>
          </w:p>
        </w:tc>
        <w:tc>
          <w:tcPr>
            <w:tcW w:w="1578" w:type="dxa"/>
          </w:tcPr>
          <w:p w14:paraId="4FCEECAD"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505A7AE5"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3A29790F" w14:textId="77777777" w:rsidR="002E3615" w:rsidRDefault="002E3615">
            <w:pPr>
              <w:pBdr>
                <w:top w:val="nil"/>
                <w:left w:val="nil"/>
                <w:bottom w:val="nil"/>
                <w:right w:val="nil"/>
                <w:between w:val="nil"/>
              </w:pBdr>
              <w:spacing w:before="50" w:line="246" w:lineRule="auto"/>
              <w:ind w:right="213"/>
              <w:jc w:val="both"/>
              <w:rPr>
                <w:rFonts w:ascii="Calibri" w:eastAsia="Calibri" w:hAnsi="Calibri" w:cs="Calibri"/>
                <w:color w:val="000000"/>
                <w:sz w:val="20"/>
                <w:szCs w:val="20"/>
                <w:highlight w:val="yellow"/>
              </w:rPr>
            </w:pPr>
          </w:p>
          <w:p w14:paraId="6416146E" w14:textId="77777777" w:rsidR="002E3615" w:rsidRDefault="002E3615">
            <w:pPr>
              <w:pBdr>
                <w:top w:val="nil"/>
                <w:left w:val="nil"/>
                <w:bottom w:val="nil"/>
                <w:right w:val="nil"/>
                <w:between w:val="nil"/>
              </w:pBdr>
              <w:spacing w:before="50" w:line="246" w:lineRule="auto"/>
              <w:ind w:right="213"/>
              <w:jc w:val="both"/>
              <w:rPr>
                <w:rFonts w:ascii="Calibri" w:eastAsia="Calibri" w:hAnsi="Calibri" w:cs="Calibri"/>
                <w:color w:val="000000"/>
                <w:sz w:val="20"/>
                <w:szCs w:val="20"/>
                <w:highlight w:val="yellow"/>
              </w:rPr>
            </w:pPr>
          </w:p>
        </w:tc>
        <w:tc>
          <w:tcPr>
            <w:tcW w:w="7799" w:type="dxa"/>
          </w:tcPr>
          <w:p w14:paraId="3E1AB3F3"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r>
      <w:tr w:rsidR="002E3615" w14:paraId="7074BDCA" w14:textId="77777777">
        <w:trPr>
          <w:trHeight w:val="432"/>
        </w:trPr>
        <w:tc>
          <w:tcPr>
            <w:tcW w:w="1978" w:type="dxa"/>
          </w:tcPr>
          <w:p w14:paraId="533503AC"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20"/>
                <w:szCs w:val="20"/>
              </w:rPr>
            </w:pPr>
            <w:r>
              <w:rPr>
                <w:rFonts w:ascii="Calibri" w:eastAsia="Calibri" w:hAnsi="Calibri" w:cs="Calibri"/>
                <w:b/>
                <w:color w:val="000000"/>
                <w:sz w:val="20"/>
                <w:szCs w:val="20"/>
              </w:rPr>
              <w:t>Pianificazione:</w:t>
            </w:r>
          </w:p>
        </w:tc>
        <w:tc>
          <w:tcPr>
            <w:tcW w:w="1578" w:type="dxa"/>
          </w:tcPr>
          <w:p w14:paraId="33DABB5F"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6952F5D7"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2EAE1A24"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682D932B"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c>
          <w:tcPr>
            <w:tcW w:w="7799" w:type="dxa"/>
          </w:tcPr>
          <w:p w14:paraId="3773CC63"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r>
      <w:tr w:rsidR="002E3615" w14:paraId="7ACEE1E2" w14:textId="77777777">
        <w:trPr>
          <w:trHeight w:val="432"/>
        </w:trPr>
        <w:tc>
          <w:tcPr>
            <w:tcW w:w="1978" w:type="dxa"/>
          </w:tcPr>
          <w:p w14:paraId="49A1E7B1"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20"/>
                <w:szCs w:val="20"/>
              </w:rPr>
            </w:pPr>
            <w:r>
              <w:rPr>
                <w:rFonts w:ascii="Calibri" w:eastAsia="Calibri" w:hAnsi="Calibri" w:cs="Calibri"/>
                <w:b/>
                <w:color w:val="000000"/>
                <w:sz w:val="20"/>
                <w:szCs w:val="20"/>
              </w:rPr>
              <w:t>Supporto:</w:t>
            </w:r>
          </w:p>
        </w:tc>
        <w:tc>
          <w:tcPr>
            <w:tcW w:w="1578" w:type="dxa"/>
          </w:tcPr>
          <w:p w14:paraId="63424E23"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01BC7095"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3537ABC4"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33C55B6B"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c>
          <w:tcPr>
            <w:tcW w:w="7799" w:type="dxa"/>
          </w:tcPr>
          <w:p w14:paraId="3550E0DA"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r>
      <w:tr w:rsidR="002E3615" w14:paraId="747186F2" w14:textId="77777777">
        <w:trPr>
          <w:trHeight w:val="432"/>
        </w:trPr>
        <w:tc>
          <w:tcPr>
            <w:tcW w:w="1978" w:type="dxa"/>
          </w:tcPr>
          <w:p w14:paraId="6DBCA15F"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20"/>
                <w:szCs w:val="20"/>
              </w:rPr>
            </w:pPr>
            <w:r>
              <w:rPr>
                <w:rFonts w:ascii="Calibri" w:eastAsia="Calibri" w:hAnsi="Calibri" w:cs="Calibri"/>
                <w:b/>
                <w:color w:val="000000"/>
                <w:sz w:val="20"/>
                <w:szCs w:val="20"/>
              </w:rPr>
              <w:t>Attività operative:</w:t>
            </w:r>
          </w:p>
        </w:tc>
        <w:tc>
          <w:tcPr>
            <w:tcW w:w="1578" w:type="dxa"/>
          </w:tcPr>
          <w:p w14:paraId="7887A687"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070C9457"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08A3747F"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01B8EA08"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c>
          <w:tcPr>
            <w:tcW w:w="7799" w:type="dxa"/>
          </w:tcPr>
          <w:p w14:paraId="2DF6E9BB"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r>
      <w:tr w:rsidR="002E3615" w14:paraId="52E8A5CD" w14:textId="77777777">
        <w:trPr>
          <w:trHeight w:val="432"/>
        </w:trPr>
        <w:tc>
          <w:tcPr>
            <w:tcW w:w="1978" w:type="dxa"/>
          </w:tcPr>
          <w:p w14:paraId="4252E4DB"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20"/>
                <w:szCs w:val="20"/>
              </w:rPr>
            </w:pPr>
            <w:r>
              <w:rPr>
                <w:rFonts w:ascii="Calibri" w:eastAsia="Calibri" w:hAnsi="Calibri" w:cs="Calibri"/>
                <w:b/>
                <w:color w:val="000000"/>
                <w:sz w:val="20"/>
                <w:szCs w:val="20"/>
              </w:rPr>
              <w:t>Valutazione delle prestazioni:</w:t>
            </w:r>
          </w:p>
        </w:tc>
        <w:tc>
          <w:tcPr>
            <w:tcW w:w="1578" w:type="dxa"/>
          </w:tcPr>
          <w:p w14:paraId="0122719D"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216D5586" w14:textId="77777777" w:rsidR="002E3615" w:rsidRDefault="002E3615">
            <w:pPr>
              <w:pBdr>
                <w:top w:val="nil"/>
                <w:left w:val="nil"/>
                <w:bottom w:val="nil"/>
                <w:right w:val="nil"/>
                <w:between w:val="nil"/>
              </w:pBdr>
              <w:spacing w:before="50" w:line="246" w:lineRule="auto"/>
              <w:ind w:right="213"/>
              <w:jc w:val="both"/>
              <w:rPr>
                <w:rFonts w:ascii="Calibri" w:eastAsia="Calibri" w:hAnsi="Calibri" w:cs="Calibri"/>
                <w:color w:val="000000"/>
                <w:sz w:val="20"/>
                <w:szCs w:val="20"/>
                <w:highlight w:val="yellow"/>
              </w:rPr>
            </w:pPr>
          </w:p>
          <w:p w14:paraId="7A76C613"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3999CEC9"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c>
          <w:tcPr>
            <w:tcW w:w="7799" w:type="dxa"/>
          </w:tcPr>
          <w:p w14:paraId="5C9ECB43"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r>
      <w:tr w:rsidR="002E3615" w14:paraId="2985667D" w14:textId="77777777">
        <w:trPr>
          <w:trHeight w:val="432"/>
        </w:trPr>
        <w:tc>
          <w:tcPr>
            <w:tcW w:w="1978" w:type="dxa"/>
          </w:tcPr>
          <w:p w14:paraId="422D88DB" w14:textId="77777777" w:rsidR="002E3615" w:rsidRDefault="00000000">
            <w:pPr>
              <w:pBdr>
                <w:top w:val="nil"/>
                <w:left w:val="nil"/>
                <w:bottom w:val="nil"/>
                <w:right w:val="nil"/>
                <w:between w:val="nil"/>
              </w:pBdr>
              <w:tabs>
                <w:tab w:val="left" w:pos="251"/>
              </w:tabs>
              <w:spacing w:before="50" w:line="246" w:lineRule="auto"/>
              <w:ind w:left="30" w:right="213"/>
              <w:rPr>
                <w:rFonts w:ascii="Calibri" w:eastAsia="Calibri" w:hAnsi="Calibri" w:cs="Calibri"/>
                <w:b/>
                <w:color w:val="000000"/>
                <w:sz w:val="20"/>
                <w:szCs w:val="20"/>
              </w:rPr>
            </w:pPr>
            <w:r>
              <w:rPr>
                <w:rFonts w:ascii="Calibri" w:eastAsia="Calibri" w:hAnsi="Calibri" w:cs="Calibri"/>
                <w:b/>
                <w:color w:val="000000"/>
                <w:sz w:val="20"/>
                <w:szCs w:val="20"/>
              </w:rPr>
              <w:t>Miglioramento:</w:t>
            </w:r>
          </w:p>
        </w:tc>
        <w:tc>
          <w:tcPr>
            <w:tcW w:w="1578" w:type="dxa"/>
          </w:tcPr>
          <w:p w14:paraId="67E81C2A"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4E8D5298" w14:textId="77777777" w:rsidR="002E3615" w:rsidRDefault="002E3615">
            <w:pPr>
              <w:pBdr>
                <w:top w:val="nil"/>
                <w:left w:val="nil"/>
                <w:bottom w:val="nil"/>
                <w:right w:val="nil"/>
                <w:between w:val="nil"/>
              </w:pBdr>
              <w:spacing w:before="50" w:line="246" w:lineRule="auto"/>
              <w:ind w:right="213"/>
              <w:jc w:val="both"/>
              <w:rPr>
                <w:rFonts w:ascii="Calibri" w:eastAsia="Calibri" w:hAnsi="Calibri" w:cs="Calibri"/>
                <w:color w:val="000000"/>
                <w:sz w:val="20"/>
                <w:szCs w:val="20"/>
                <w:highlight w:val="yellow"/>
              </w:rPr>
            </w:pPr>
          </w:p>
          <w:p w14:paraId="1EA67B2B"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73CFF450"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c>
          <w:tcPr>
            <w:tcW w:w="7799" w:type="dxa"/>
          </w:tcPr>
          <w:p w14:paraId="0BDC9D26"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r>
      <w:tr w:rsidR="002E3615" w14:paraId="232D08AE" w14:textId="77777777">
        <w:trPr>
          <w:trHeight w:val="58"/>
        </w:trPr>
        <w:tc>
          <w:tcPr>
            <w:tcW w:w="1978" w:type="dxa"/>
          </w:tcPr>
          <w:p w14:paraId="7DB99F46" w14:textId="77777777" w:rsidR="002E3615" w:rsidRDefault="00000000">
            <w:pPr>
              <w:pBdr>
                <w:top w:val="nil"/>
                <w:left w:val="nil"/>
                <w:bottom w:val="nil"/>
                <w:right w:val="nil"/>
                <w:between w:val="nil"/>
              </w:pBdr>
              <w:spacing w:before="1"/>
              <w:ind w:left="30"/>
              <w:rPr>
                <w:rFonts w:ascii="Calibri" w:eastAsia="Calibri" w:hAnsi="Calibri" w:cs="Calibri"/>
                <w:b/>
                <w:color w:val="000000"/>
                <w:sz w:val="20"/>
                <w:szCs w:val="20"/>
              </w:rPr>
            </w:pPr>
            <w:r>
              <w:rPr>
                <w:rFonts w:ascii="Calibri" w:eastAsia="Calibri" w:hAnsi="Calibri" w:cs="Calibri"/>
                <w:b/>
                <w:color w:val="000000"/>
                <w:sz w:val="20"/>
                <w:szCs w:val="20"/>
              </w:rPr>
              <w:t>Informazioni specifiche dello schema:</w:t>
            </w:r>
          </w:p>
        </w:tc>
        <w:tc>
          <w:tcPr>
            <w:tcW w:w="1578" w:type="dxa"/>
          </w:tcPr>
          <w:p w14:paraId="552046C6"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52480DFE"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314DB0FA"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p w14:paraId="0C8B2949" w14:textId="77777777" w:rsidR="002E3615" w:rsidRDefault="002E3615">
            <w:pPr>
              <w:pBdr>
                <w:top w:val="nil"/>
                <w:left w:val="nil"/>
                <w:bottom w:val="nil"/>
                <w:right w:val="nil"/>
                <w:between w:val="nil"/>
              </w:pBdr>
              <w:spacing w:before="50" w:line="246" w:lineRule="auto"/>
              <w:ind w:left="30" w:right="213"/>
              <w:jc w:val="both"/>
              <w:rPr>
                <w:rFonts w:ascii="Calibri" w:eastAsia="Calibri" w:hAnsi="Calibri" w:cs="Calibri"/>
                <w:color w:val="000000"/>
                <w:sz w:val="20"/>
                <w:szCs w:val="20"/>
                <w:highlight w:val="yellow"/>
              </w:rPr>
            </w:pPr>
          </w:p>
        </w:tc>
        <w:tc>
          <w:tcPr>
            <w:tcW w:w="7799" w:type="dxa"/>
          </w:tcPr>
          <w:p w14:paraId="51BB8D6A" w14:textId="77777777" w:rsidR="002E3615" w:rsidRDefault="002E3615">
            <w:pPr>
              <w:pBdr>
                <w:top w:val="nil"/>
                <w:left w:val="nil"/>
                <w:bottom w:val="nil"/>
                <w:right w:val="nil"/>
                <w:between w:val="nil"/>
              </w:pBdr>
              <w:spacing w:before="50" w:line="246" w:lineRule="auto"/>
              <w:ind w:right="213"/>
              <w:jc w:val="both"/>
              <w:rPr>
                <w:rFonts w:ascii="Calibri" w:eastAsia="Calibri" w:hAnsi="Calibri" w:cs="Calibri"/>
                <w:color w:val="000000"/>
                <w:sz w:val="20"/>
                <w:szCs w:val="20"/>
                <w:highlight w:val="yellow"/>
              </w:rPr>
            </w:pPr>
          </w:p>
        </w:tc>
      </w:tr>
    </w:tbl>
    <w:p w14:paraId="11B2C7A4" w14:textId="77777777" w:rsidR="002E3615" w:rsidRDefault="002E3615">
      <w:pPr>
        <w:rPr>
          <w:rFonts w:ascii="Calibri" w:eastAsia="Calibri" w:hAnsi="Calibri" w:cs="Calibri"/>
          <w:sz w:val="20"/>
          <w:szCs w:val="20"/>
        </w:rPr>
      </w:pPr>
    </w:p>
    <w:p w14:paraId="12A19C8C" w14:textId="77777777" w:rsidR="002E3615" w:rsidRDefault="002E3615">
      <w:pPr>
        <w:rPr>
          <w:rFonts w:ascii="Calibri" w:eastAsia="Calibri" w:hAnsi="Calibri" w:cs="Calibri"/>
        </w:rPr>
      </w:pPr>
    </w:p>
    <w:tbl>
      <w:tblPr>
        <w:tblStyle w:val="1"/>
        <w:tblpPr w:leftFromText="141" w:rightFromText="141" w:vertAnchor="text" w:tblpX="141" w:tblpY="673"/>
        <w:tblW w:w="1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1"/>
        <w:gridCol w:w="13"/>
        <w:gridCol w:w="4963"/>
      </w:tblGrid>
      <w:tr w:rsidR="002E3615" w14:paraId="4C78788F" w14:textId="77777777">
        <w:trPr>
          <w:gridAfter w:val="2"/>
          <w:wAfter w:w="4976" w:type="dxa"/>
          <w:trHeight w:val="260"/>
        </w:trPr>
        <w:tc>
          <w:tcPr>
            <w:tcW w:w="6221" w:type="dxa"/>
            <w:shd w:val="clear" w:color="auto" w:fill="FF0000"/>
          </w:tcPr>
          <w:p w14:paraId="5CFF62A7" w14:textId="77777777" w:rsidR="002E3615" w:rsidRDefault="00000000">
            <w:pPr>
              <w:pBdr>
                <w:top w:val="nil"/>
                <w:left w:val="nil"/>
                <w:bottom w:val="nil"/>
                <w:right w:val="nil"/>
                <w:between w:val="nil"/>
              </w:pBdr>
              <w:spacing w:before="11"/>
              <w:ind w:left="37" w:right="3982"/>
              <w:rPr>
                <w:rFonts w:ascii="Calibri" w:eastAsia="Calibri" w:hAnsi="Calibri" w:cs="Calibri"/>
                <w:b/>
                <w:color w:val="FFFFFF"/>
                <w:sz w:val="20"/>
                <w:szCs w:val="20"/>
              </w:rPr>
            </w:pPr>
            <w:r>
              <w:rPr>
                <w:rFonts w:ascii="Calibri" w:eastAsia="Calibri" w:hAnsi="Calibri" w:cs="Calibri"/>
                <w:b/>
                <w:color w:val="FFFFFF"/>
                <w:sz w:val="20"/>
                <w:szCs w:val="20"/>
              </w:rPr>
              <w:lastRenderedPageBreak/>
              <w:t>CONCLUSIONI DEL GRUPPO DI AUDIT</w:t>
            </w:r>
          </w:p>
        </w:tc>
      </w:tr>
      <w:tr w:rsidR="002E3615" w14:paraId="10B5F5CA" w14:textId="77777777">
        <w:trPr>
          <w:gridAfter w:val="2"/>
          <w:wAfter w:w="4976" w:type="dxa"/>
          <w:trHeight w:val="1023"/>
        </w:trPr>
        <w:tc>
          <w:tcPr>
            <w:tcW w:w="6221" w:type="dxa"/>
          </w:tcPr>
          <w:p w14:paraId="44B5E243" w14:textId="77777777" w:rsidR="002E3615" w:rsidRDefault="00000000">
            <w:pPr>
              <w:pBdr>
                <w:top w:val="nil"/>
                <w:left w:val="nil"/>
                <w:bottom w:val="nil"/>
                <w:right w:val="nil"/>
                <w:between w:val="nil"/>
              </w:pBdr>
              <w:spacing w:before="141" w:line="246" w:lineRule="auto"/>
              <w:ind w:left="30"/>
              <w:rPr>
                <w:rFonts w:ascii="Calibri" w:eastAsia="Calibri" w:hAnsi="Calibri" w:cs="Calibri"/>
                <w:color w:val="000000"/>
                <w:sz w:val="20"/>
                <w:szCs w:val="20"/>
              </w:rPr>
            </w:pPr>
            <w:r>
              <w:rPr>
                <w:rFonts w:ascii="Calibri" w:eastAsia="Calibri" w:hAnsi="Calibri" w:cs="Calibri"/>
                <w:color w:val="000000"/>
                <w:sz w:val="20"/>
                <w:szCs w:val="20"/>
              </w:rPr>
              <w:t>L'attivita di pre-audit è stato effettuato sulla base di un processo di campionamento delle informazioni disponibili, verificando i processi/aspetti definiti dall'organizzazione e i requisiti delle norme di riferimento; la seguente attività rappresenta un’ispezione per evidenziare lo stato attuale dell’azienda in relazione alla normativa ed al contesto aziendale dell’organizzazione.</w:t>
            </w:r>
          </w:p>
        </w:tc>
      </w:tr>
      <w:tr w:rsidR="002E3615" w14:paraId="007291CC" w14:textId="77777777">
        <w:trPr>
          <w:gridAfter w:val="2"/>
          <w:wAfter w:w="4976" w:type="dxa"/>
          <w:trHeight w:val="272"/>
        </w:trPr>
        <w:tc>
          <w:tcPr>
            <w:tcW w:w="6221" w:type="dxa"/>
          </w:tcPr>
          <w:p w14:paraId="2FA30ADE" w14:textId="77777777" w:rsidR="002E3615" w:rsidRDefault="00000000">
            <w:pPr>
              <w:pBdr>
                <w:top w:val="nil"/>
                <w:left w:val="nil"/>
                <w:bottom w:val="nil"/>
                <w:right w:val="nil"/>
                <w:between w:val="nil"/>
              </w:pBdr>
              <w:spacing w:before="1"/>
              <w:ind w:left="30"/>
              <w:rPr>
                <w:rFonts w:ascii="Calibri" w:eastAsia="Calibri" w:hAnsi="Calibri" w:cs="Calibri"/>
                <w:color w:val="000000"/>
                <w:sz w:val="20"/>
                <w:szCs w:val="20"/>
              </w:rPr>
            </w:pPr>
            <w:r>
              <w:rPr>
                <w:rFonts w:ascii="Calibri" w:eastAsia="Calibri" w:hAnsi="Calibri" w:cs="Calibri"/>
                <w:color w:val="000000"/>
                <w:sz w:val="20"/>
                <w:szCs w:val="20"/>
              </w:rPr>
              <w:t>Il team di audit ha:</w:t>
            </w:r>
          </w:p>
          <w:p w14:paraId="1CE4C13D" w14:textId="77777777" w:rsidR="002E3615" w:rsidRDefault="00000000">
            <w:pPr>
              <w:numPr>
                <w:ilvl w:val="0"/>
                <w:numId w:val="1"/>
              </w:num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verificato tutti i processi/aspetti, le unità organizzative e il contesto aziendale;</w:t>
            </w:r>
          </w:p>
          <w:p w14:paraId="0ED60BCB" w14:textId="77777777" w:rsidR="002E3615" w:rsidRDefault="00000000">
            <w:pPr>
              <w:numPr>
                <w:ilvl w:val="0"/>
                <w:numId w:val="1"/>
              </w:num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ispezionato tutti gli aspetti relativi alla normativa di riferimento interessata;</w:t>
            </w:r>
          </w:p>
          <w:p w14:paraId="448F1AED" w14:textId="77777777" w:rsidR="002E3615" w:rsidRDefault="00000000">
            <w:pPr>
              <w:numPr>
                <w:ilvl w:val="0"/>
                <w:numId w:val="1"/>
              </w:num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restituito una valutazione riguardo  l'ambito di applicazione;</w:t>
            </w:r>
          </w:p>
          <w:p w14:paraId="4108C812" w14:textId="77777777" w:rsidR="002E3615" w:rsidRDefault="00000000">
            <w:pPr>
              <w:numPr>
                <w:ilvl w:val="0"/>
                <w:numId w:val="1"/>
              </w:numPr>
              <w:pBdr>
                <w:top w:val="nil"/>
                <w:left w:val="nil"/>
                <w:bottom w:val="nil"/>
                <w:right w:val="nil"/>
                <w:between w:val="nil"/>
              </w:pBdr>
              <w:spacing w:before="1"/>
              <w:rPr>
                <w:rFonts w:ascii="Calibri" w:eastAsia="Calibri" w:hAnsi="Calibri" w:cs="Calibri"/>
                <w:color w:val="000000"/>
                <w:sz w:val="20"/>
                <w:szCs w:val="20"/>
              </w:rPr>
            </w:pPr>
            <w:r>
              <w:rPr>
                <w:rFonts w:ascii="Calibri" w:eastAsia="Calibri" w:hAnsi="Calibri" w:cs="Calibri"/>
                <w:color w:val="000000"/>
                <w:sz w:val="20"/>
                <w:szCs w:val="20"/>
              </w:rPr>
              <w:t>restituito una valutazione riguardo il Sistema di Gestione;</w:t>
            </w:r>
          </w:p>
          <w:p w14:paraId="08F02971" w14:textId="77777777" w:rsidR="002E3615" w:rsidRDefault="002E3615">
            <w:pPr>
              <w:pBdr>
                <w:top w:val="nil"/>
                <w:left w:val="nil"/>
                <w:bottom w:val="nil"/>
                <w:right w:val="nil"/>
                <w:between w:val="nil"/>
              </w:pBdr>
              <w:spacing w:before="1"/>
              <w:rPr>
                <w:rFonts w:ascii="Calibri" w:eastAsia="Calibri" w:hAnsi="Calibri" w:cs="Calibri"/>
                <w:color w:val="000000"/>
                <w:sz w:val="20"/>
                <w:szCs w:val="20"/>
              </w:rPr>
            </w:pPr>
          </w:p>
        </w:tc>
      </w:tr>
      <w:tr w:rsidR="002E3615" w14:paraId="1C6C30FD" w14:textId="77777777">
        <w:trPr>
          <w:trHeight w:val="710"/>
        </w:trPr>
        <w:tc>
          <w:tcPr>
            <w:tcW w:w="622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64FE5FF" w14:textId="77777777" w:rsidR="002E3615" w:rsidRDefault="002E3615">
            <w:pPr>
              <w:pBdr>
                <w:top w:val="nil"/>
                <w:left w:val="nil"/>
                <w:bottom w:val="nil"/>
                <w:right w:val="nil"/>
                <w:between w:val="nil"/>
              </w:pBdr>
              <w:tabs>
                <w:tab w:val="left" w:pos="8384"/>
              </w:tabs>
              <w:spacing w:before="6"/>
              <w:ind w:left="25"/>
              <w:jc w:val="center"/>
              <w:rPr>
                <w:rFonts w:ascii="Calibri" w:eastAsia="Calibri" w:hAnsi="Calibri" w:cs="Calibri"/>
                <w:b/>
                <w:color w:val="FFFFFF"/>
                <w:sz w:val="20"/>
                <w:szCs w:val="20"/>
              </w:rPr>
            </w:pPr>
          </w:p>
          <w:p w14:paraId="02374BE5" w14:textId="77777777" w:rsidR="002E3615" w:rsidRDefault="00000000">
            <w:pPr>
              <w:pBdr>
                <w:top w:val="nil"/>
                <w:left w:val="nil"/>
                <w:bottom w:val="nil"/>
                <w:right w:val="nil"/>
                <w:between w:val="nil"/>
              </w:pBdr>
              <w:tabs>
                <w:tab w:val="left" w:pos="8384"/>
              </w:tabs>
              <w:spacing w:before="6"/>
              <w:ind w:left="25"/>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 RAPPRESENTANTE DELL'ORGANIZZAZIONE</w:t>
            </w:r>
          </w:p>
          <w:p w14:paraId="1E67507B" w14:textId="77777777" w:rsidR="002E3615" w:rsidRDefault="00000000">
            <w:pPr>
              <w:pBdr>
                <w:top w:val="nil"/>
                <w:left w:val="nil"/>
                <w:bottom w:val="nil"/>
                <w:right w:val="nil"/>
                <w:between w:val="nil"/>
              </w:pBdr>
              <w:tabs>
                <w:tab w:val="left" w:pos="8384"/>
              </w:tabs>
              <w:spacing w:before="6"/>
              <w:ind w:left="25"/>
              <w:jc w:val="center"/>
              <w:rPr>
                <w:rFonts w:ascii="Calibri" w:eastAsia="Calibri" w:hAnsi="Calibri" w:cs="Calibri"/>
                <w:b/>
                <w:color w:val="FFFFFF"/>
                <w:sz w:val="20"/>
                <w:szCs w:val="20"/>
              </w:rPr>
            </w:pPr>
            <w:r>
              <w:rPr>
                <w:rFonts w:ascii="Calibri" w:eastAsia="Calibri" w:hAnsi="Calibri" w:cs="Calibri"/>
                <w:b/>
                <w:color w:val="FFFFFF"/>
                <w:sz w:val="20"/>
                <w:szCs w:val="20"/>
              </w:rPr>
              <w:t>FIRMA DI ACCETTAZIONE</w:t>
            </w:r>
          </w:p>
          <w:p w14:paraId="7C8752AD" w14:textId="77777777" w:rsidR="002E3615" w:rsidRDefault="002E3615">
            <w:pPr>
              <w:pBdr>
                <w:top w:val="nil"/>
                <w:left w:val="nil"/>
                <w:bottom w:val="nil"/>
                <w:right w:val="nil"/>
                <w:between w:val="nil"/>
              </w:pBdr>
              <w:tabs>
                <w:tab w:val="left" w:pos="8384"/>
              </w:tabs>
              <w:spacing w:before="6"/>
              <w:ind w:left="25"/>
              <w:jc w:val="center"/>
              <w:rPr>
                <w:rFonts w:ascii="Calibri" w:eastAsia="Calibri" w:hAnsi="Calibri" w:cs="Calibri"/>
                <w:b/>
                <w:color w:val="FFFFFF"/>
                <w:sz w:val="20"/>
                <w:szCs w:val="20"/>
              </w:rPr>
            </w:pPr>
          </w:p>
        </w:tc>
        <w:tc>
          <w:tcPr>
            <w:tcW w:w="4976" w:type="dxa"/>
            <w:gridSpan w:val="2"/>
            <w:tcBorders>
              <w:top w:val="single" w:sz="4" w:space="0" w:color="000000"/>
              <w:left w:val="single" w:sz="4" w:space="0" w:color="000000"/>
              <w:bottom w:val="single" w:sz="4" w:space="0" w:color="000000"/>
              <w:right w:val="single" w:sz="4" w:space="0" w:color="000000"/>
            </w:tcBorders>
          </w:tcPr>
          <w:p w14:paraId="6E7BBF70" w14:textId="77777777" w:rsidR="002E3615" w:rsidRDefault="002E3615">
            <w:pPr>
              <w:pBdr>
                <w:top w:val="nil"/>
                <w:left w:val="nil"/>
                <w:bottom w:val="nil"/>
                <w:right w:val="nil"/>
                <w:between w:val="nil"/>
              </w:pBdr>
              <w:tabs>
                <w:tab w:val="left" w:pos="8384"/>
              </w:tabs>
              <w:spacing w:before="6"/>
              <w:ind w:left="25"/>
              <w:rPr>
                <w:rFonts w:ascii="Calibri" w:eastAsia="Calibri" w:hAnsi="Calibri" w:cs="Calibri"/>
                <w:b/>
                <w:color w:val="000000"/>
                <w:sz w:val="20"/>
                <w:szCs w:val="20"/>
              </w:rPr>
            </w:pPr>
          </w:p>
        </w:tc>
      </w:tr>
      <w:tr w:rsidR="002E3615" w14:paraId="120BEEE3" w14:textId="77777777">
        <w:trPr>
          <w:trHeight w:val="800"/>
        </w:trPr>
        <w:tc>
          <w:tcPr>
            <w:tcW w:w="6234" w:type="dxa"/>
            <w:gridSpan w:val="2"/>
            <w:tcBorders>
              <w:top w:val="single" w:sz="4" w:space="0" w:color="000000"/>
              <w:left w:val="single" w:sz="4" w:space="0" w:color="FFFFFF"/>
              <w:bottom w:val="single" w:sz="4" w:space="0" w:color="FFFFFF"/>
              <w:right w:val="single" w:sz="4" w:space="0" w:color="FFFFFF"/>
            </w:tcBorders>
            <w:shd w:val="clear" w:color="auto" w:fill="FF0000"/>
            <w:vAlign w:val="center"/>
          </w:tcPr>
          <w:p w14:paraId="7DA012C7" w14:textId="77777777" w:rsidR="002E3615" w:rsidRDefault="00000000">
            <w:pPr>
              <w:pBdr>
                <w:top w:val="nil"/>
                <w:left w:val="nil"/>
                <w:bottom w:val="nil"/>
                <w:right w:val="nil"/>
                <w:between w:val="nil"/>
              </w:pBdr>
              <w:ind w:left="1618" w:right="1601"/>
              <w:jc w:val="center"/>
              <w:rPr>
                <w:rFonts w:ascii="Calibri" w:eastAsia="Calibri" w:hAnsi="Calibri" w:cs="Calibri"/>
                <w:b/>
                <w:color w:val="FFFFFF"/>
                <w:sz w:val="20"/>
                <w:szCs w:val="20"/>
              </w:rPr>
            </w:pPr>
            <w:r>
              <w:rPr>
                <w:rFonts w:ascii="Calibri" w:eastAsia="Calibri" w:hAnsi="Calibri" w:cs="Calibri"/>
                <w:b/>
                <w:color w:val="FFFFFF"/>
                <w:sz w:val="20"/>
                <w:szCs w:val="20"/>
              </w:rPr>
              <w:t>AUDITOR</w:t>
            </w:r>
          </w:p>
        </w:tc>
        <w:tc>
          <w:tcPr>
            <w:tcW w:w="4963" w:type="dxa"/>
            <w:tcBorders>
              <w:top w:val="single" w:sz="4" w:space="0" w:color="000000"/>
              <w:left w:val="single" w:sz="4" w:space="0" w:color="FFFFFF"/>
            </w:tcBorders>
          </w:tcPr>
          <w:p w14:paraId="00FD5754" w14:textId="77777777" w:rsidR="002E3615" w:rsidRDefault="002E3615">
            <w:pPr>
              <w:pBdr>
                <w:top w:val="nil"/>
                <w:left w:val="nil"/>
                <w:bottom w:val="nil"/>
                <w:right w:val="nil"/>
                <w:between w:val="nil"/>
              </w:pBdr>
              <w:rPr>
                <w:rFonts w:ascii="Calibri" w:eastAsia="Calibri" w:hAnsi="Calibri" w:cs="Calibri"/>
                <w:color w:val="000000"/>
                <w:sz w:val="20"/>
                <w:szCs w:val="20"/>
              </w:rPr>
            </w:pPr>
          </w:p>
        </w:tc>
      </w:tr>
    </w:tbl>
    <w:p w14:paraId="6ED824DF" w14:textId="77777777" w:rsidR="002E3615" w:rsidRDefault="002E3615">
      <w:pPr>
        <w:tabs>
          <w:tab w:val="left" w:pos="5953"/>
        </w:tabs>
        <w:rPr>
          <w:rFonts w:ascii="Calibri" w:eastAsia="Calibri" w:hAnsi="Calibri" w:cs="Calibri"/>
          <w:b/>
          <w:sz w:val="20"/>
          <w:szCs w:val="20"/>
        </w:rPr>
      </w:pPr>
    </w:p>
    <w:sectPr w:rsidR="002E3615">
      <w:headerReference w:type="default" r:id="rId14"/>
      <w:footerReference w:type="default" r:id="rId15"/>
      <w:pgSz w:w="11900" w:h="16820"/>
      <w:pgMar w:top="1778" w:right="240" w:bottom="660" w:left="180" w:header="0" w:footer="4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02F00" w14:textId="77777777" w:rsidR="00D76AC3" w:rsidRDefault="00D76AC3">
      <w:r>
        <w:separator/>
      </w:r>
    </w:p>
  </w:endnote>
  <w:endnote w:type="continuationSeparator" w:id="0">
    <w:p w14:paraId="315A4025" w14:textId="77777777" w:rsidR="00D76AC3" w:rsidRDefault="00D7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7F99634-56D8-4B5C-B944-E8796821211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ADE8097-9EC5-4F60-9FE7-D21CF648FC99}"/>
    <w:embedBold r:id="rId3" w:fontKey="{12F9CD77-7C0D-478A-AB50-F019FF6B4067}"/>
    <w:embedItalic r:id="rId4" w:fontKey="{57CEA219-D268-4402-88EB-72F89DB4B146}"/>
    <w:embedBoldItalic r:id="rId5" w:fontKey="{EF53DA06-F69D-4E1B-8668-C9C5C8B12738}"/>
  </w:font>
  <w:font w:name="Verdana">
    <w:panose1 w:val="020B0604030504040204"/>
    <w:charset w:val="00"/>
    <w:family w:val="swiss"/>
    <w:pitch w:val="variable"/>
    <w:sig w:usb0="A00006FF" w:usb1="4000205B" w:usb2="00000010" w:usb3="00000000" w:csb0="0000019F" w:csb1="00000000"/>
    <w:embedRegular r:id="rId6" w:fontKey="{768BDB46-11A1-4C9A-BB18-2D2C21690668}"/>
    <w:embedBold r:id="rId7" w:fontKey="{5D98AB17-3E9B-42A4-AAD5-50B3D72D74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1895AB5A-0ACF-4EF4-A764-C966A83CE049}"/>
    <w:embedItalic r:id="rId9" w:fontKey="{08784DC2-2927-4E96-AE7A-8312A442B9E2}"/>
  </w:font>
  <w:font w:name="Cambria">
    <w:panose1 w:val="02040503050406030204"/>
    <w:charset w:val="00"/>
    <w:family w:val="roman"/>
    <w:pitch w:val="variable"/>
    <w:sig w:usb0="E00006FF" w:usb1="420024FF" w:usb2="02000000" w:usb3="00000000" w:csb0="0000019F" w:csb1="00000000"/>
    <w:embedRegular r:id="rId10" w:fontKey="{2E827B1A-D108-42D0-89A6-DB298D183D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533BD" w14:textId="77777777" w:rsidR="002E3615" w:rsidRDefault="002E3615">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9A6C" w14:textId="77777777" w:rsidR="002E3615"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25578">
      <w:rPr>
        <w:color w:val="000000"/>
      </w:rPr>
      <w:t>1</w:t>
    </w:r>
    <w:r>
      <w:rPr>
        <w:color w:val="000000"/>
      </w:rPr>
      <w:fldChar w:fldCharType="end"/>
    </w:r>
  </w:p>
  <w:p w14:paraId="58701A8B" w14:textId="77777777" w:rsidR="002E3615" w:rsidRDefault="002E3615">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29563" w14:textId="77777777" w:rsidR="002E3615" w:rsidRDefault="002E3615">
    <w:pPr>
      <w:pBdr>
        <w:top w:val="nil"/>
        <w:left w:val="nil"/>
        <w:bottom w:val="nil"/>
        <w:right w:val="nil"/>
        <w:between w:val="nil"/>
      </w:pBdr>
      <w:tabs>
        <w:tab w:val="center" w:pos="4819"/>
        <w:tab w:val="right" w:pos="96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B0C3B" w14:textId="77777777" w:rsidR="002E3615" w:rsidRDefault="002E3615">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3BC6F" w14:textId="77777777" w:rsidR="00D76AC3" w:rsidRDefault="00D76AC3">
      <w:r>
        <w:separator/>
      </w:r>
    </w:p>
  </w:footnote>
  <w:footnote w:type="continuationSeparator" w:id="0">
    <w:p w14:paraId="68F5951D" w14:textId="77777777" w:rsidR="00D76AC3" w:rsidRDefault="00D7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2F49D" w14:textId="77777777" w:rsidR="002E3615" w:rsidRDefault="002E3615">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81849" w14:textId="77777777" w:rsidR="002E3615" w:rsidRDefault="00000000">
    <w:pPr>
      <w:pBdr>
        <w:top w:val="nil"/>
        <w:left w:val="nil"/>
        <w:bottom w:val="nil"/>
        <w:right w:val="nil"/>
        <w:between w:val="nil"/>
      </w:pBdr>
      <w:jc w:val="right"/>
      <w:rPr>
        <w:color w:val="000000"/>
        <w:sz w:val="16"/>
        <w:szCs w:val="16"/>
      </w:rPr>
    </w:pPr>
    <w:r>
      <w:drawing>
        <wp:anchor distT="0" distB="0" distL="114300" distR="114300" simplePos="0" relativeHeight="251658240" behindDoc="0" locked="0" layoutInCell="1" hidden="0" allowOverlap="1" wp14:anchorId="791A64B7" wp14:editId="0496AEEE">
          <wp:simplePos x="0" y="0"/>
          <wp:positionH relativeFrom="column">
            <wp:posOffset>285750</wp:posOffset>
          </wp:positionH>
          <wp:positionV relativeFrom="paragraph">
            <wp:posOffset>-171449</wp:posOffset>
          </wp:positionV>
          <wp:extent cx="1123950" cy="722630"/>
          <wp:effectExtent l="0" t="0" r="0" b="0"/>
          <wp:wrapSquare wrapText="bothSides" distT="0" distB="0" distL="114300" distR="114300"/>
          <wp:docPr id="3446500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000" t="30800" r="10999" b="21601"/>
                  <a:stretch>
                    <a:fillRect/>
                  </a:stretch>
                </pic:blipFill>
                <pic:spPr>
                  <a:xfrm>
                    <a:off x="0" y="0"/>
                    <a:ext cx="1123950" cy="722630"/>
                  </a:xfrm>
                  <a:prstGeom prst="rect">
                    <a:avLst/>
                  </a:prstGeom>
                  <a:ln/>
                </pic:spPr>
              </pic:pic>
            </a:graphicData>
          </a:graphic>
        </wp:anchor>
      </w:drawing>
    </w:r>
  </w:p>
  <w:p w14:paraId="122872DA" w14:textId="77777777" w:rsidR="002E3615" w:rsidRPr="00225578" w:rsidRDefault="00000000">
    <w:pPr>
      <w:pBdr>
        <w:top w:val="nil"/>
        <w:left w:val="nil"/>
        <w:bottom w:val="nil"/>
        <w:right w:val="nil"/>
        <w:between w:val="nil"/>
      </w:pBdr>
      <w:jc w:val="right"/>
      <w:rPr>
        <w:rFonts w:ascii="Calibri" w:eastAsia="Calibri" w:hAnsi="Calibri" w:cs="Calibri"/>
        <w:color w:val="000000"/>
        <w:sz w:val="20"/>
        <w:szCs w:val="20"/>
        <w:lang w:val="en-GB"/>
      </w:rPr>
    </w:pPr>
    <w:r w:rsidRPr="00225578">
      <w:rPr>
        <w:rFonts w:ascii="Calibri" w:eastAsia="Calibri" w:hAnsi="Calibri" w:cs="Calibri"/>
        <w:b/>
        <w:color w:val="000000"/>
        <w:sz w:val="36"/>
        <w:szCs w:val="36"/>
        <w:lang w:val="en-GB"/>
      </w:rPr>
      <w:t xml:space="preserve">                </w:t>
    </w:r>
    <w:r w:rsidRPr="00225578">
      <w:rPr>
        <w:rFonts w:ascii="Calibri" w:eastAsia="Calibri" w:hAnsi="Calibri" w:cs="Calibri"/>
        <w:b/>
        <w:color w:val="000000"/>
        <w:sz w:val="36"/>
        <w:szCs w:val="36"/>
        <w:lang w:val="en-GB"/>
      </w:rPr>
      <w:t>CHECKLIST PRE-AUDIT</w:t>
    </w:r>
    <w:r w:rsidRPr="00225578">
      <w:rPr>
        <w:rFonts w:ascii="Calibri" w:eastAsia="Calibri" w:hAnsi="Calibri" w:cs="Calibri"/>
        <w:color w:val="000000"/>
        <w:sz w:val="16"/>
        <w:szCs w:val="16"/>
        <w:lang w:val="en-GB"/>
      </w:rPr>
      <w:t xml:space="preserve"> </w:t>
    </w:r>
    <w:r w:rsidRPr="00225578">
      <w:rPr>
        <w:rFonts w:ascii="Calibri" w:eastAsia="Calibri" w:hAnsi="Calibri" w:cs="Calibri"/>
        <w:color w:val="000000"/>
        <w:sz w:val="20"/>
        <w:szCs w:val="20"/>
        <w:lang w:val="en-GB"/>
      </w:rPr>
      <w:t>FORM: AR_00</w:t>
    </w:r>
    <w:r w:rsidRPr="00225578">
      <w:rPr>
        <w:rFonts w:ascii="Calibri" w:eastAsia="Calibri" w:hAnsi="Calibri" w:cs="Calibri"/>
        <w:color w:val="000000"/>
        <w:sz w:val="20"/>
        <w:szCs w:val="20"/>
        <w:lang w:val="en-GB"/>
      </w:rPr>
      <w:tab/>
    </w:r>
    <w:r w:rsidRPr="00225578">
      <w:rPr>
        <w:rFonts w:ascii="Calibri" w:eastAsia="Calibri" w:hAnsi="Calibri" w:cs="Calibri"/>
        <w:color w:val="000000"/>
        <w:sz w:val="20"/>
        <w:szCs w:val="20"/>
        <w:lang w:val="en-GB"/>
      </w:rPr>
      <w:tab/>
      <w:t>REV.02 02 Novembre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34FBF" w14:textId="77777777" w:rsidR="002E3615" w:rsidRDefault="002E3615">
    <w:pPr>
      <w:pBdr>
        <w:top w:val="nil"/>
        <w:left w:val="nil"/>
        <w:bottom w:val="nil"/>
        <w:right w:val="nil"/>
        <w:between w:val="nil"/>
      </w:pBdr>
      <w:tabs>
        <w:tab w:val="center" w:pos="4819"/>
        <w:tab w:val="right" w:pos="96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280F5" w14:textId="77777777" w:rsidR="002E3615" w:rsidRDefault="00000000">
    <w:pPr>
      <w:pBdr>
        <w:top w:val="nil"/>
        <w:left w:val="nil"/>
        <w:bottom w:val="nil"/>
        <w:right w:val="nil"/>
        <w:between w:val="nil"/>
      </w:pBdr>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p w14:paraId="5EE9F6B1" w14:textId="77777777" w:rsidR="002E3615" w:rsidRDefault="00000000">
    <w:pPr>
      <w:pBdr>
        <w:top w:val="nil"/>
        <w:left w:val="nil"/>
        <w:bottom w:val="nil"/>
        <w:right w:val="nil"/>
        <w:between w:val="nil"/>
      </w:pBdr>
      <w:jc w:val="right"/>
      <w:rPr>
        <w:rFonts w:ascii="Calibri" w:eastAsia="Calibri" w:hAnsi="Calibri" w:cs="Calibri"/>
        <w:color w:val="000000"/>
        <w:sz w:val="16"/>
        <w:szCs w:val="16"/>
      </w:rPr>
    </w:pPr>
    <w:r>
      <w:drawing>
        <wp:anchor distT="0" distB="0" distL="114300" distR="114300" simplePos="0" relativeHeight="251659264" behindDoc="0" locked="0" layoutInCell="1" hidden="0" allowOverlap="1" wp14:anchorId="23C18A0C" wp14:editId="52D9C0EE">
          <wp:simplePos x="0" y="0"/>
          <wp:positionH relativeFrom="column">
            <wp:posOffset>209550</wp:posOffset>
          </wp:positionH>
          <wp:positionV relativeFrom="paragraph">
            <wp:posOffset>104775</wp:posOffset>
          </wp:positionV>
          <wp:extent cx="1123950" cy="722630"/>
          <wp:effectExtent l="0" t="0" r="0" b="0"/>
          <wp:wrapSquare wrapText="bothSides" distT="0" distB="0" distL="114300" distR="114300"/>
          <wp:docPr id="344650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000" t="30800" r="10999" b="21601"/>
                  <a:stretch>
                    <a:fillRect/>
                  </a:stretch>
                </pic:blipFill>
                <pic:spPr>
                  <a:xfrm>
                    <a:off x="0" y="0"/>
                    <a:ext cx="1123950" cy="722630"/>
                  </a:xfrm>
                  <a:prstGeom prst="rect">
                    <a:avLst/>
                  </a:prstGeom>
                  <a:ln/>
                </pic:spPr>
              </pic:pic>
            </a:graphicData>
          </a:graphic>
        </wp:anchor>
      </w:drawing>
    </w:r>
  </w:p>
  <w:p w14:paraId="50A9CD46" w14:textId="77777777" w:rsidR="002E3615" w:rsidRDefault="002E3615">
    <w:pPr>
      <w:pBdr>
        <w:top w:val="nil"/>
        <w:left w:val="nil"/>
        <w:bottom w:val="nil"/>
        <w:right w:val="nil"/>
        <w:between w:val="nil"/>
      </w:pBdr>
      <w:jc w:val="right"/>
      <w:rPr>
        <w:rFonts w:ascii="Calibri" w:eastAsia="Calibri" w:hAnsi="Calibri" w:cs="Calibri"/>
        <w:color w:val="000000"/>
        <w:sz w:val="16"/>
        <w:szCs w:val="16"/>
      </w:rPr>
    </w:pPr>
  </w:p>
  <w:p w14:paraId="1D34E2A1" w14:textId="77777777" w:rsidR="002E3615" w:rsidRDefault="002E3615">
    <w:pPr>
      <w:pBdr>
        <w:top w:val="nil"/>
        <w:left w:val="nil"/>
        <w:bottom w:val="nil"/>
        <w:right w:val="nil"/>
        <w:between w:val="nil"/>
      </w:pBdr>
      <w:jc w:val="right"/>
      <w:rPr>
        <w:rFonts w:ascii="Calibri" w:eastAsia="Calibri" w:hAnsi="Calibri" w:cs="Calibri"/>
        <w:color w:val="000000"/>
        <w:sz w:val="16"/>
        <w:szCs w:val="16"/>
      </w:rPr>
    </w:pPr>
  </w:p>
  <w:p w14:paraId="10E6F90E" w14:textId="77777777" w:rsidR="002E3615" w:rsidRDefault="002E3615">
    <w:pPr>
      <w:pBdr>
        <w:top w:val="nil"/>
        <w:left w:val="nil"/>
        <w:bottom w:val="nil"/>
        <w:right w:val="nil"/>
        <w:between w:val="nil"/>
      </w:pBdr>
      <w:jc w:val="right"/>
      <w:rPr>
        <w:rFonts w:ascii="Calibri" w:eastAsia="Calibri" w:hAnsi="Calibri" w:cs="Calibri"/>
        <w:color w:val="000000"/>
        <w:sz w:val="20"/>
        <w:szCs w:val="20"/>
      </w:rPr>
    </w:pPr>
  </w:p>
  <w:p w14:paraId="07ED5B44" w14:textId="77777777" w:rsidR="002E3615" w:rsidRDefault="00000000">
    <w:pPr>
      <w:pBdr>
        <w:top w:val="nil"/>
        <w:left w:val="nil"/>
        <w:bottom w:val="nil"/>
        <w:right w:val="nil"/>
        <w:between w:val="nil"/>
      </w:pBdr>
      <w:jc w:val="right"/>
      <w:rPr>
        <w:rFonts w:ascii="Calibri" w:eastAsia="Calibri" w:hAnsi="Calibri" w:cs="Calibri"/>
        <w:color w:val="000000"/>
        <w:sz w:val="16"/>
        <w:szCs w:val="16"/>
      </w:rPr>
    </w:pPr>
    <w:r>
      <w:rPr>
        <w:rFonts w:ascii="Calibri" w:eastAsia="Calibri" w:hAnsi="Calibri" w:cs="Calibri"/>
        <w:color w:val="000000"/>
        <w:sz w:val="20"/>
        <w:szCs w:val="20"/>
      </w:rPr>
      <w:t>FORM: AR_01.2</w:t>
    </w:r>
    <w:r>
      <w:rPr>
        <w:rFonts w:ascii="Calibri" w:eastAsia="Calibri" w:hAnsi="Calibri" w:cs="Calibri"/>
        <w:color w:val="000000"/>
        <w:sz w:val="20"/>
        <w:szCs w:val="20"/>
      </w:rPr>
      <w:tab/>
    </w:r>
  </w:p>
  <w:p w14:paraId="37D2F6A0" w14:textId="77777777" w:rsidR="002E3615" w:rsidRDefault="00000000">
    <w:pPr>
      <w:pBdr>
        <w:top w:val="nil"/>
        <w:left w:val="nil"/>
        <w:bottom w:val="nil"/>
        <w:right w:val="nil"/>
        <w:between w:val="nil"/>
      </w:pBdr>
      <w:jc w:val="right"/>
      <w:rPr>
        <w:rFonts w:ascii="Calibri" w:eastAsia="Calibri" w:hAnsi="Calibri" w:cs="Calibri"/>
        <w:color w:val="000000"/>
        <w:sz w:val="20"/>
        <w:szCs w:val="20"/>
      </w:rPr>
    </w:pPr>
    <w:r>
      <w:rPr>
        <w:rFonts w:ascii="Calibri" w:eastAsia="Calibri" w:hAnsi="Calibri" w:cs="Calibri"/>
        <w:color w:val="000000"/>
        <w:sz w:val="20"/>
        <w:szCs w:val="20"/>
      </w:rPr>
      <w:tab/>
      <w:t>REV.01 03 agosto 2023</w:t>
    </w:r>
  </w:p>
  <w:p w14:paraId="334C376F" w14:textId="77777777" w:rsidR="002E3615" w:rsidRDefault="002E3615">
    <w:pPr>
      <w:pBdr>
        <w:top w:val="nil"/>
        <w:left w:val="nil"/>
        <w:bottom w:val="nil"/>
        <w:right w:val="nil"/>
        <w:between w:val="nil"/>
      </w:pBdr>
      <w:jc w:val="center"/>
      <w:rPr>
        <w:rFonts w:ascii="Calibri" w:eastAsia="Calibri" w:hAnsi="Calibri" w:cs="Calibri"/>
        <w:color w:val="000000"/>
        <w:sz w:val="20"/>
        <w:szCs w:val="20"/>
      </w:rPr>
    </w:pPr>
  </w:p>
  <w:p w14:paraId="0DF778F7" w14:textId="77777777" w:rsidR="002E3615" w:rsidRDefault="002E3615">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536CC"/>
    <w:multiLevelType w:val="multilevel"/>
    <w:tmpl w:val="F3801F42"/>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 w15:restartNumberingAfterBreak="0">
    <w:nsid w:val="4A2C2BFD"/>
    <w:multiLevelType w:val="multilevel"/>
    <w:tmpl w:val="64801A24"/>
    <w:lvl w:ilvl="0">
      <w:start w:val="8"/>
      <w:numFmt w:val="bullet"/>
      <w:lvlText w:val="-"/>
      <w:lvlJc w:val="left"/>
      <w:pPr>
        <w:ind w:left="390" w:hanging="360"/>
      </w:pPr>
      <w:rPr>
        <w:rFonts w:ascii="Calibri" w:eastAsia="Calibri" w:hAnsi="Calibri" w:cs="Calibri"/>
      </w:rPr>
    </w:lvl>
    <w:lvl w:ilvl="1">
      <w:start w:val="1"/>
      <w:numFmt w:val="bullet"/>
      <w:lvlText w:val="o"/>
      <w:lvlJc w:val="left"/>
      <w:pPr>
        <w:ind w:left="1110" w:hanging="360"/>
      </w:pPr>
      <w:rPr>
        <w:rFonts w:ascii="Courier New" w:eastAsia="Courier New" w:hAnsi="Courier New" w:cs="Courier New"/>
      </w:rPr>
    </w:lvl>
    <w:lvl w:ilvl="2">
      <w:start w:val="1"/>
      <w:numFmt w:val="bullet"/>
      <w:lvlText w:val="▪"/>
      <w:lvlJc w:val="left"/>
      <w:pPr>
        <w:ind w:left="1830" w:hanging="360"/>
      </w:pPr>
      <w:rPr>
        <w:rFonts w:ascii="Noto Sans Symbols" w:eastAsia="Noto Sans Symbols" w:hAnsi="Noto Sans Symbols" w:cs="Noto Sans Symbols"/>
      </w:rPr>
    </w:lvl>
    <w:lvl w:ilvl="3">
      <w:start w:val="1"/>
      <w:numFmt w:val="bullet"/>
      <w:lvlText w:val="●"/>
      <w:lvlJc w:val="left"/>
      <w:pPr>
        <w:ind w:left="2550" w:hanging="360"/>
      </w:pPr>
      <w:rPr>
        <w:rFonts w:ascii="Noto Sans Symbols" w:eastAsia="Noto Sans Symbols" w:hAnsi="Noto Sans Symbols" w:cs="Noto Sans Symbols"/>
      </w:rPr>
    </w:lvl>
    <w:lvl w:ilvl="4">
      <w:start w:val="1"/>
      <w:numFmt w:val="bullet"/>
      <w:lvlText w:val="o"/>
      <w:lvlJc w:val="left"/>
      <w:pPr>
        <w:ind w:left="3270" w:hanging="360"/>
      </w:pPr>
      <w:rPr>
        <w:rFonts w:ascii="Courier New" w:eastAsia="Courier New" w:hAnsi="Courier New" w:cs="Courier New"/>
      </w:rPr>
    </w:lvl>
    <w:lvl w:ilvl="5">
      <w:start w:val="1"/>
      <w:numFmt w:val="bullet"/>
      <w:lvlText w:val="▪"/>
      <w:lvlJc w:val="left"/>
      <w:pPr>
        <w:ind w:left="3990" w:hanging="360"/>
      </w:pPr>
      <w:rPr>
        <w:rFonts w:ascii="Noto Sans Symbols" w:eastAsia="Noto Sans Symbols" w:hAnsi="Noto Sans Symbols" w:cs="Noto Sans Symbols"/>
      </w:rPr>
    </w:lvl>
    <w:lvl w:ilvl="6">
      <w:start w:val="1"/>
      <w:numFmt w:val="bullet"/>
      <w:lvlText w:val="●"/>
      <w:lvlJc w:val="left"/>
      <w:pPr>
        <w:ind w:left="4710" w:hanging="360"/>
      </w:pPr>
      <w:rPr>
        <w:rFonts w:ascii="Noto Sans Symbols" w:eastAsia="Noto Sans Symbols" w:hAnsi="Noto Sans Symbols" w:cs="Noto Sans Symbols"/>
      </w:rPr>
    </w:lvl>
    <w:lvl w:ilvl="7">
      <w:start w:val="1"/>
      <w:numFmt w:val="bullet"/>
      <w:lvlText w:val="o"/>
      <w:lvlJc w:val="left"/>
      <w:pPr>
        <w:ind w:left="5430" w:hanging="360"/>
      </w:pPr>
      <w:rPr>
        <w:rFonts w:ascii="Courier New" w:eastAsia="Courier New" w:hAnsi="Courier New" w:cs="Courier New"/>
      </w:rPr>
    </w:lvl>
    <w:lvl w:ilvl="8">
      <w:start w:val="1"/>
      <w:numFmt w:val="bullet"/>
      <w:lvlText w:val="▪"/>
      <w:lvlJc w:val="left"/>
      <w:pPr>
        <w:ind w:left="6150" w:hanging="360"/>
      </w:pPr>
      <w:rPr>
        <w:rFonts w:ascii="Noto Sans Symbols" w:eastAsia="Noto Sans Symbols" w:hAnsi="Noto Sans Symbols" w:cs="Noto Sans Symbols"/>
      </w:rPr>
    </w:lvl>
  </w:abstractNum>
  <w:num w:numId="1" w16cid:durableId="1714423426">
    <w:abstractNumId w:val="0"/>
  </w:num>
  <w:num w:numId="2" w16cid:durableId="1508013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615"/>
    <w:rsid w:val="00225578"/>
    <w:rsid w:val="002416AC"/>
    <w:rsid w:val="002E3615"/>
    <w:rsid w:val="003B2E8B"/>
    <w:rsid w:val="00483B4C"/>
    <w:rsid w:val="005838F0"/>
    <w:rsid w:val="00591A99"/>
    <w:rsid w:val="006B72A8"/>
    <w:rsid w:val="00737B45"/>
    <w:rsid w:val="00A843B3"/>
    <w:rsid w:val="00D76A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F4486"/>
  <w15:docId w15:val="{DF492161-ECC9-48BF-8024-4518BA43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noProof/>
    </w:rPr>
  </w:style>
  <w:style w:type="paragraph" w:styleId="Titolo1">
    <w:name w:val="heading 1"/>
    <w:basedOn w:val="Normale"/>
    <w:uiPriority w:val="9"/>
    <w:qFormat/>
    <w:pPr>
      <w:spacing w:before="25"/>
      <w:ind w:left="20"/>
      <w:outlineLvl w:val="0"/>
    </w:pPr>
    <w:rPr>
      <w:b/>
      <w:bCs/>
      <w:sz w:val="16"/>
      <w:szCs w:val="16"/>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style>
  <w:style w:type="paragraph" w:customStyle="1" w:styleId="TableParagraph">
    <w:name w:val="Table Paragraph"/>
    <w:basedOn w:val="Normale"/>
    <w:uiPriority w:val="1"/>
    <w:qFormat/>
    <w:pPr>
      <w:ind w:left="30"/>
    </w:pPr>
  </w:style>
  <w:style w:type="paragraph" w:styleId="Intestazione">
    <w:name w:val="header"/>
    <w:basedOn w:val="Normale"/>
    <w:link w:val="IntestazioneCarattere"/>
    <w:uiPriority w:val="99"/>
    <w:unhideWhenUsed/>
    <w:rsid w:val="00B3776A"/>
    <w:pPr>
      <w:tabs>
        <w:tab w:val="center" w:pos="4819"/>
        <w:tab w:val="right" w:pos="9638"/>
      </w:tabs>
    </w:pPr>
  </w:style>
  <w:style w:type="character" w:customStyle="1" w:styleId="IntestazioneCarattere">
    <w:name w:val="Intestazione Carattere"/>
    <w:basedOn w:val="Carpredefinitoparagrafo"/>
    <w:link w:val="Intestazione"/>
    <w:uiPriority w:val="99"/>
    <w:rsid w:val="00B3776A"/>
    <w:rPr>
      <w:rFonts w:ascii="Verdana" w:eastAsia="Verdana" w:hAnsi="Verdana" w:cs="Verdana"/>
    </w:rPr>
  </w:style>
  <w:style w:type="paragraph" w:styleId="Pidipagina">
    <w:name w:val="footer"/>
    <w:basedOn w:val="Normale"/>
    <w:link w:val="PidipaginaCarattere"/>
    <w:uiPriority w:val="99"/>
    <w:unhideWhenUsed/>
    <w:rsid w:val="00B3776A"/>
    <w:pPr>
      <w:tabs>
        <w:tab w:val="center" w:pos="4819"/>
        <w:tab w:val="right" w:pos="9638"/>
      </w:tabs>
    </w:pPr>
  </w:style>
  <w:style w:type="character" w:customStyle="1" w:styleId="PidipaginaCarattere">
    <w:name w:val="Piè di pagina Carattere"/>
    <w:basedOn w:val="Carpredefinitoparagrafo"/>
    <w:link w:val="Pidipagina"/>
    <w:uiPriority w:val="99"/>
    <w:rsid w:val="00B3776A"/>
    <w:rPr>
      <w:rFonts w:ascii="Verdana" w:eastAsia="Verdana" w:hAnsi="Verdana" w:cs="Verdana"/>
    </w:rPr>
  </w:style>
  <w:style w:type="character" w:styleId="Testosegnaposto">
    <w:name w:val="Placeholder Text"/>
    <w:basedOn w:val="Carpredefinitoparagrafo"/>
    <w:uiPriority w:val="99"/>
    <w:semiHidden/>
    <w:rsid w:val="00FD4AD0"/>
    <w:rPr>
      <w:color w:val="80808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Ff74fu33rK7gVmfQZ/wFytgmA==">CgMxLjA4AHIhMVJlWU02R1ZTM2xtbUpsNzdCeGJVeXJtQTl5VmEtMGpD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1872</Words>
  <Characters>10676</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Gloria</dc:creator>
  <cp:lastModifiedBy>Michele Carpenito</cp:lastModifiedBy>
  <cp:revision>2</cp:revision>
  <dcterms:created xsi:type="dcterms:W3CDTF">2023-11-02T16:32:00Z</dcterms:created>
  <dcterms:modified xsi:type="dcterms:W3CDTF">2024-06-14T14:52:00Z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2021-07-09T00:00:00Z</vt:filetime>
  </property>
  <property fmtid="{D5CDD505-2E9C-101B-9397-08002B2CF9AE}" pid="3" name="Creator">
    <vt:lpwstr>Data Dynamics ActiveReports (tm) for .NET</vt:lpwstr>
  </property>
  <property fmtid="{D5CDD505-2E9C-101B-9397-08002B2CF9AE}" pid="4" name="LastSaved">
    <vt:filetime>2022-04-19T00:00:00Z</vt:filetime>
  </property>
</Properties>
</file>