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40DC" w14:textId="77777777" w:rsidR="0056702C" w:rsidRDefault="0056702C">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56702C" w14:paraId="34262A08"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04BFDBF8" w14:textId="77777777" w:rsidR="0056702C" w:rsidRDefault="0056702C">
            <w:pPr>
              <w:pStyle w:val="Rientrocorpodeltesto"/>
              <w:rPr>
                <w:rFonts w:ascii="Times New Roman" w:hAnsi="Times New Roman"/>
              </w:rPr>
            </w:pPr>
          </w:p>
          <w:p w14:paraId="4F666B5C" w14:textId="77777777" w:rsidR="0056702C" w:rsidRDefault="0056702C">
            <w:pPr>
              <w:pStyle w:val="Rientrocorpodeltesto"/>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MONTAGGIO E SMONTAGGIO PONTEGGIO</w:t>
            </w:r>
          </w:p>
          <w:p w14:paraId="273194CC" w14:textId="77777777" w:rsidR="0056702C" w:rsidRDefault="0056702C">
            <w:pPr>
              <w:pStyle w:val="Intestazione"/>
              <w:tabs>
                <w:tab w:val="clear" w:pos="4819"/>
                <w:tab w:val="clear" w:pos="9638"/>
              </w:tabs>
            </w:pPr>
          </w:p>
        </w:tc>
      </w:tr>
    </w:tbl>
    <w:p w14:paraId="3727392B" w14:textId="77777777" w:rsidR="0056702C" w:rsidRDefault="0056702C"/>
    <w:p w14:paraId="76C8EC4D" w14:textId="77777777" w:rsidR="0056702C" w:rsidRDefault="0056702C">
      <w:pPr>
        <w:pStyle w:val="Corpodeltesto"/>
        <w:tabs>
          <w:tab w:val="clear" w:pos="360"/>
        </w:tabs>
        <w:spacing w:line="360" w:lineRule="auto"/>
      </w:pPr>
    </w:p>
    <w:p w14:paraId="151E4355" w14:textId="77777777" w:rsidR="0056702C" w:rsidRDefault="0056702C">
      <w:pPr>
        <w:pStyle w:val="Corpodeltesto"/>
        <w:tabs>
          <w:tab w:val="clear" w:pos="360"/>
        </w:tabs>
        <w:spacing w:line="360" w:lineRule="auto"/>
      </w:pPr>
      <w:r>
        <w:t xml:space="preserve">Le operazioni di montaggio e smontaggio del ponteggio assumono particolare importanza (artt. 17 e 36 DPR 164), possono in linea di massima, seguire questo andamento: </w:t>
      </w:r>
    </w:p>
    <w:p w14:paraId="4509C302" w14:textId="77777777" w:rsidR="0056702C" w:rsidRDefault="0056702C">
      <w:pPr>
        <w:pStyle w:val="Corpodeltesto"/>
        <w:tabs>
          <w:tab w:val="clear" w:pos="360"/>
        </w:tabs>
        <w:spacing w:line="360" w:lineRule="auto"/>
      </w:pPr>
    </w:p>
    <w:p w14:paraId="228B073C" w14:textId="77777777" w:rsidR="0056702C" w:rsidRDefault="0056702C">
      <w:pPr>
        <w:numPr>
          <w:ilvl w:val="0"/>
          <w:numId w:val="2"/>
        </w:numPr>
        <w:tabs>
          <w:tab w:val="clear" w:pos="720"/>
        </w:tabs>
        <w:spacing w:line="360" w:lineRule="auto"/>
        <w:ind w:left="360"/>
        <w:jc w:val="both"/>
      </w:pPr>
      <w:r>
        <w:t>presenza continua di un preposto che sorvegli le operazioni di persona e dia le opportune indicazioni ai muratori, assicurandosi che il ponteggio venga assemblato conformemente al progetto a regola d’arte;</w:t>
      </w:r>
    </w:p>
    <w:p w14:paraId="4AA144AA" w14:textId="77777777" w:rsidR="0056702C" w:rsidRDefault="0056702C">
      <w:pPr>
        <w:numPr>
          <w:ilvl w:val="0"/>
          <w:numId w:val="2"/>
        </w:numPr>
        <w:tabs>
          <w:tab w:val="clear" w:pos="720"/>
        </w:tabs>
        <w:spacing w:line="360" w:lineRule="auto"/>
        <w:ind w:left="360"/>
        <w:jc w:val="both"/>
      </w:pPr>
      <w:r>
        <w:t>le operazioni devono essere seguite da personale pratico ed idoneo, che si trovi in condizioni fisiche soddisfacenti al momento dell’effettuazione dei lavori;</w:t>
      </w:r>
    </w:p>
    <w:p w14:paraId="27D40C9E" w14:textId="77777777" w:rsidR="0056702C" w:rsidRDefault="0056702C">
      <w:pPr>
        <w:numPr>
          <w:ilvl w:val="0"/>
          <w:numId w:val="2"/>
        </w:numPr>
        <w:tabs>
          <w:tab w:val="clear" w:pos="720"/>
        </w:tabs>
        <w:spacing w:line="360" w:lineRule="auto"/>
        <w:ind w:left="360"/>
        <w:jc w:val="both"/>
      </w:pPr>
      <w:r>
        <w:t>il personale deve essere dotato di attrezzi appropriati (chiavi a doppia stella/dinamometriche), da riporre in apposita custodia e dotati d’eventuale dispositivo contro la caduta accidentale;</w:t>
      </w:r>
    </w:p>
    <w:p w14:paraId="0CF4E198" w14:textId="77777777" w:rsidR="0056702C" w:rsidRDefault="0056702C">
      <w:pPr>
        <w:numPr>
          <w:ilvl w:val="0"/>
          <w:numId w:val="2"/>
        </w:numPr>
        <w:tabs>
          <w:tab w:val="clear" w:pos="720"/>
        </w:tabs>
        <w:spacing w:line="360" w:lineRule="auto"/>
        <w:ind w:left="360"/>
        <w:jc w:val="both"/>
      </w:pPr>
      <w:r>
        <w:t>devono essere usati i mezzi personali di protezione: elmetto, scarpe (antiscivolo, flessibili, robuste), cintura semplice di trattenuta (art. 24 DPR 547 e art. 36 DPR 164). Deve essere eventualmente integrata con sistemi pratici di aggancio (tipo “pinze”) le cui caratteristiche di resistenza allo strappo siano garantite da certificazione rilasciata da un istituto riconosciuto (art. 10 DPR 164);</w:t>
      </w:r>
    </w:p>
    <w:p w14:paraId="297F2FAE" w14:textId="77777777" w:rsidR="0056702C" w:rsidRDefault="0056702C">
      <w:pPr>
        <w:spacing w:line="360" w:lineRule="auto"/>
        <w:jc w:val="both"/>
      </w:pPr>
    </w:p>
    <w:p w14:paraId="0F54E72D" w14:textId="77777777" w:rsidR="0056702C" w:rsidRDefault="0056702C">
      <w:pPr>
        <w:spacing w:line="360" w:lineRule="auto"/>
        <w:jc w:val="both"/>
      </w:pPr>
      <w:r>
        <w:t>In merito all’uso della cintura di sicurezza, si deve rammentare la deroga all’altezza massima di caduta libera oltre il m. 1.50, prevista dai D.M. del 28.5.85 e 22.5.92;</w:t>
      </w:r>
    </w:p>
    <w:p w14:paraId="47356F55" w14:textId="77777777" w:rsidR="0056702C" w:rsidRDefault="0056702C">
      <w:pPr>
        <w:spacing w:line="360" w:lineRule="auto"/>
        <w:jc w:val="both"/>
      </w:pPr>
    </w:p>
    <w:p w14:paraId="67FCDC61" w14:textId="77777777" w:rsidR="0056702C" w:rsidRDefault="0056702C">
      <w:pPr>
        <w:pStyle w:val="Corpodeltesto"/>
        <w:numPr>
          <w:ilvl w:val="0"/>
          <w:numId w:val="2"/>
        </w:numPr>
        <w:tabs>
          <w:tab w:val="clear" w:pos="720"/>
        </w:tabs>
        <w:spacing w:line="360" w:lineRule="auto"/>
        <w:ind w:left="360"/>
      </w:pPr>
      <w:r>
        <w:t>gli elementi del ponteggio da utilizzare devono essere controllati prima del loro impiego allo scopo di eliminare quelli che presentino deformazioni, rotture e corrosioni pregiudizievoli per la resistenza del ponteggio, gli elementi insufficientemente protetti contro gli agenti atmosferici non devono essere impiegati; (art. 7 DPR 164)</w:t>
      </w:r>
    </w:p>
    <w:p w14:paraId="6A9F6089" w14:textId="77777777" w:rsidR="0056702C" w:rsidRDefault="0056702C">
      <w:pPr>
        <w:numPr>
          <w:ilvl w:val="0"/>
          <w:numId w:val="2"/>
        </w:numPr>
        <w:tabs>
          <w:tab w:val="clear" w:pos="720"/>
          <w:tab w:val="left" w:pos="360"/>
        </w:tabs>
        <w:spacing w:line="360" w:lineRule="auto"/>
        <w:ind w:left="360"/>
        <w:jc w:val="both"/>
      </w:pPr>
      <w:r>
        <w:t>rispetto della successione delle fasi di montaggio così come indicato dal costruttore al capo VI dell’autorizzazione ministeriale. Il tutto, quando necessario, coordinato con l’eventuale piano di sicurezza;</w:t>
      </w:r>
    </w:p>
    <w:p w14:paraId="7F4745CD" w14:textId="77777777" w:rsidR="0056702C" w:rsidRDefault="0056702C">
      <w:pPr>
        <w:numPr>
          <w:ilvl w:val="0"/>
          <w:numId w:val="2"/>
        </w:numPr>
        <w:tabs>
          <w:tab w:val="clear" w:pos="720"/>
          <w:tab w:val="left" w:pos="360"/>
        </w:tabs>
        <w:spacing w:line="360" w:lineRule="auto"/>
        <w:ind w:left="360"/>
        <w:jc w:val="both"/>
      </w:pPr>
      <w:r>
        <w:t>nel corso del montaggio si devono costantemente verificare:</w:t>
      </w:r>
    </w:p>
    <w:p w14:paraId="6C4DC819" w14:textId="77777777" w:rsidR="0056702C" w:rsidRDefault="0056702C">
      <w:pPr>
        <w:numPr>
          <w:ilvl w:val="1"/>
          <w:numId w:val="2"/>
        </w:numPr>
        <w:tabs>
          <w:tab w:val="left" w:pos="360"/>
        </w:tabs>
        <w:spacing w:line="360" w:lineRule="auto"/>
        <w:jc w:val="both"/>
      </w:pPr>
      <w:r>
        <w:t>la distanza fra ponteggio ed edificio;</w:t>
      </w:r>
    </w:p>
    <w:p w14:paraId="7F026662" w14:textId="77777777" w:rsidR="0056702C" w:rsidRDefault="0056702C">
      <w:pPr>
        <w:numPr>
          <w:ilvl w:val="1"/>
          <w:numId w:val="2"/>
        </w:numPr>
        <w:tabs>
          <w:tab w:val="left" w:pos="360"/>
        </w:tabs>
        <w:spacing w:line="360" w:lineRule="auto"/>
        <w:jc w:val="both"/>
      </w:pPr>
      <w:r>
        <w:t>la verticalità dei montanti;</w:t>
      </w:r>
    </w:p>
    <w:p w14:paraId="1A1EAED2" w14:textId="77777777" w:rsidR="0056702C" w:rsidRDefault="0056702C">
      <w:pPr>
        <w:numPr>
          <w:ilvl w:val="1"/>
          <w:numId w:val="2"/>
        </w:numPr>
        <w:tabs>
          <w:tab w:val="left" w:pos="360"/>
        </w:tabs>
        <w:spacing w:line="360" w:lineRule="auto"/>
        <w:jc w:val="both"/>
      </w:pPr>
      <w:r>
        <w:lastRenderedPageBreak/>
        <w:t>l’orizzontalità dei correnti e dei traversi;</w:t>
      </w:r>
    </w:p>
    <w:p w14:paraId="26257373" w14:textId="77777777" w:rsidR="0056702C" w:rsidRDefault="0056702C">
      <w:pPr>
        <w:numPr>
          <w:ilvl w:val="1"/>
          <w:numId w:val="2"/>
        </w:numPr>
        <w:tabs>
          <w:tab w:val="left" w:pos="360"/>
        </w:tabs>
        <w:spacing w:line="360" w:lineRule="auto"/>
        <w:jc w:val="both"/>
      </w:pPr>
      <w:r>
        <w:t>l’assetto operativo dei dispositivi di collegamento (spine, blocchi);</w:t>
      </w:r>
    </w:p>
    <w:p w14:paraId="05CACF5C" w14:textId="77777777" w:rsidR="0056702C" w:rsidRDefault="0056702C">
      <w:pPr>
        <w:numPr>
          <w:ilvl w:val="1"/>
          <w:numId w:val="2"/>
        </w:numPr>
        <w:tabs>
          <w:tab w:val="left" w:pos="360"/>
        </w:tabs>
        <w:spacing w:line="360" w:lineRule="auto"/>
        <w:jc w:val="both"/>
      </w:pPr>
      <w:r>
        <w:t>la messa in opera degli ancoraggi e delle diagonali seguendo il normale progredire del montaggio ed in conformità ai disegni esecutivi;</w:t>
      </w:r>
    </w:p>
    <w:p w14:paraId="5081A1F6" w14:textId="77777777" w:rsidR="0056702C" w:rsidRDefault="0056702C">
      <w:pPr>
        <w:numPr>
          <w:ilvl w:val="1"/>
          <w:numId w:val="2"/>
        </w:numPr>
        <w:tabs>
          <w:tab w:val="left" w:pos="360"/>
        </w:tabs>
        <w:spacing w:line="360" w:lineRule="auto"/>
        <w:jc w:val="both"/>
      </w:pPr>
      <w:r>
        <w:t>che il traverso più alto del ponteggio in corso di montaggio non superi di m. 4 l’ultimo ordine di ancoraggi.</w:t>
      </w:r>
    </w:p>
    <w:p w14:paraId="182F3449" w14:textId="77777777" w:rsidR="0056702C" w:rsidRDefault="0056702C">
      <w:pPr>
        <w:numPr>
          <w:ilvl w:val="0"/>
          <w:numId w:val="2"/>
        </w:numPr>
        <w:tabs>
          <w:tab w:val="clear" w:pos="720"/>
          <w:tab w:val="left" w:pos="360"/>
        </w:tabs>
        <w:spacing w:line="360" w:lineRule="auto"/>
        <w:ind w:left="360"/>
        <w:jc w:val="both"/>
      </w:pPr>
      <w:r>
        <w:t>movimentazione sicura dei carichi (elementi del ponteggio, tavole di legno) con idonea imbracatura, per evitare lo svincolo e la caduta accidentale; (art. 181 DPR 547)</w:t>
      </w:r>
    </w:p>
    <w:p w14:paraId="65F586CB" w14:textId="77777777" w:rsidR="0056702C" w:rsidRDefault="0056702C">
      <w:pPr>
        <w:numPr>
          <w:ilvl w:val="0"/>
          <w:numId w:val="2"/>
        </w:numPr>
        <w:tabs>
          <w:tab w:val="clear" w:pos="720"/>
          <w:tab w:val="left" w:pos="360"/>
        </w:tabs>
        <w:spacing w:line="360" w:lineRule="auto"/>
        <w:ind w:left="360"/>
        <w:jc w:val="both"/>
      </w:pPr>
      <w:r>
        <w:t>per l’accesso ai vari piani del ponteggio e delle impalcature ci si deve servire di scale a mano o prefabbricate che, comunque, non devono essere poste l’una in prosecuzione dell’altra.</w:t>
      </w:r>
    </w:p>
    <w:p w14:paraId="17411561" w14:textId="77777777" w:rsidR="0056702C" w:rsidRDefault="0056702C">
      <w:pPr>
        <w:tabs>
          <w:tab w:val="left" w:pos="360"/>
        </w:tabs>
        <w:spacing w:line="360" w:lineRule="auto"/>
        <w:jc w:val="both"/>
      </w:pPr>
    </w:p>
    <w:p w14:paraId="36DDF8D7" w14:textId="77777777" w:rsidR="0056702C" w:rsidRDefault="0056702C">
      <w:pPr>
        <w:tabs>
          <w:tab w:val="left" w:pos="360"/>
        </w:tabs>
        <w:spacing w:line="360" w:lineRule="auto"/>
        <w:jc w:val="both"/>
      </w:pPr>
      <w:r>
        <w:t>Devono, inoltre, essere più lunghe di m. 1 rispetto al piano di arrivo anche ricorrendo al prolungamento di un solo montante ed essere vincolate contro gli sbandamenti. (art. 8 DPR 164)</w:t>
      </w:r>
    </w:p>
    <w:p w14:paraId="7CA01855" w14:textId="77777777" w:rsidR="0056702C" w:rsidRDefault="0056702C">
      <w:pPr>
        <w:tabs>
          <w:tab w:val="left" w:pos="360"/>
        </w:tabs>
        <w:spacing w:line="360" w:lineRule="auto"/>
        <w:jc w:val="both"/>
      </w:pPr>
    </w:p>
    <w:p w14:paraId="24D278FB" w14:textId="77777777" w:rsidR="0056702C" w:rsidRDefault="0056702C">
      <w:pPr>
        <w:numPr>
          <w:ilvl w:val="0"/>
          <w:numId w:val="2"/>
        </w:numPr>
        <w:tabs>
          <w:tab w:val="clear" w:pos="720"/>
          <w:tab w:val="left" w:pos="360"/>
        </w:tabs>
        <w:spacing w:line="360" w:lineRule="auto"/>
        <w:ind w:left="360"/>
        <w:jc w:val="both"/>
      </w:pPr>
      <w:r>
        <w:t>divieto di salire o scendere lungo i montanti; (art. 38 DPR 164)</w:t>
      </w:r>
    </w:p>
    <w:p w14:paraId="3977F1A7" w14:textId="77777777" w:rsidR="0056702C" w:rsidRDefault="0056702C">
      <w:pPr>
        <w:numPr>
          <w:ilvl w:val="0"/>
          <w:numId w:val="2"/>
        </w:numPr>
        <w:tabs>
          <w:tab w:val="clear" w:pos="720"/>
          <w:tab w:val="left" w:pos="360"/>
        </w:tabs>
        <w:spacing w:line="360" w:lineRule="auto"/>
        <w:ind w:left="360"/>
        <w:jc w:val="both"/>
      </w:pPr>
      <w:r>
        <w:t>divieto di gettare dall’alto elementi del ponteggio; (art. 38 DPR 164)</w:t>
      </w:r>
    </w:p>
    <w:p w14:paraId="497E5D8C" w14:textId="77777777" w:rsidR="0056702C" w:rsidRDefault="0056702C">
      <w:pPr>
        <w:numPr>
          <w:ilvl w:val="0"/>
          <w:numId w:val="2"/>
        </w:numPr>
        <w:tabs>
          <w:tab w:val="clear" w:pos="720"/>
          <w:tab w:val="left" w:pos="360"/>
        </w:tabs>
        <w:spacing w:line="360" w:lineRule="auto"/>
        <w:ind w:left="360"/>
        <w:jc w:val="both"/>
      </w:pPr>
      <w:r>
        <w:t xml:space="preserve">divieto di sostare sotto i carichi sospesi; (art. 186 DPR 547) </w:t>
      </w:r>
    </w:p>
    <w:p w14:paraId="0FD7A173" w14:textId="77777777" w:rsidR="0056702C" w:rsidRDefault="0056702C">
      <w:pPr>
        <w:numPr>
          <w:ilvl w:val="0"/>
          <w:numId w:val="2"/>
        </w:numPr>
        <w:tabs>
          <w:tab w:val="clear" w:pos="720"/>
          <w:tab w:val="left" w:pos="360"/>
        </w:tabs>
        <w:spacing w:line="360" w:lineRule="auto"/>
        <w:ind w:left="360"/>
        <w:jc w:val="both"/>
      </w:pPr>
      <w:r>
        <w:t>delimitazione della zona di montaggio, per evitare danni a cose e persone estranee al cantiere.</w:t>
      </w:r>
    </w:p>
    <w:p w14:paraId="5E59673B" w14:textId="77777777" w:rsidR="0056702C" w:rsidRDefault="0056702C">
      <w:pPr>
        <w:tabs>
          <w:tab w:val="left" w:pos="360"/>
        </w:tabs>
        <w:spacing w:line="360" w:lineRule="auto"/>
        <w:jc w:val="both"/>
      </w:pPr>
    </w:p>
    <w:p w14:paraId="26DA33F4" w14:textId="77777777" w:rsidR="0056702C" w:rsidRDefault="0056702C">
      <w:pPr>
        <w:tabs>
          <w:tab w:val="left" w:pos="360"/>
        </w:tabs>
        <w:spacing w:line="360" w:lineRule="auto"/>
        <w:jc w:val="both"/>
      </w:pPr>
      <w:r>
        <w:t>Una volta eretto in base a quanto indicato dall’autorizzazione ministeriale secondo uno schema – tipo o attenendosi alle indicazioni di progetto, il ponteggio va conservato in buone condizioni.</w:t>
      </w:r>
    </w:p>
    <w:p w14:paraId="1C07D23D" w14:textId="77777777" w:rsidR="0056702C" w:rsidRDefault="0056702C">
      <w:pPr>
        <w:tabs>
          <w:tab w:val="left" w:pos="360"/>
        </w:tabs>
        <w:spacing w:line="360" w:lineRule="auto"/>
        <w:jc w:val="both"/>
      </w:pPr>
      <w:r>
        <w:t>Ad intervalli periodici o dopo violente perturbazioni atmosferiche va revisionato sotto il diretto controllo del responsabile di cantiere. (art. 37 DPR 164).</w:t>
      </w:r>
    </w:p>
    <w:p w14:paraId="73192348" w14:textId="77777777" w:rsidR="0056702C" w:rsidRDefault="0056702C">
      <w:pPr>
        <w:tabs>
          <w:tab w:val="left" w:pos="360"/>
        </w:tabs>
        <w:spacing w:line="360" w:lineRule="auto"/>
        <w:jc w:val="both"/>
      </w:pPr>
      <w:r>
        <w:t>Si ritiene inoltre opportuno sottolineare che nel ponteggio metallico fisso la sicurezza strutturale, che ha un rilievo essenziale, dipende da numerosi parametri, quali: la frequenza di utilizzo, il numero dei montaggi e smontaggi, il corretto stoccaggio dei componenti, l’ambiente di lavoro, l’utilizzo conforme all’autorizzazione ministeriale e lo stato di conservazione degli elementi costituenti lo stesso.</w:t>
      </w:r>
    </w:p>
    <w:p w14:paraId="266B790B" w14:textId="77777777" w:rsidR="0056702C" w:rsidRDefault="0056702C">
      <w:pPr>
        <w:tabs>
          <w:tab w:val="left" w:pos="360"/>
        </w:tabs>
        <w:spacing w:line="360" w:lineRule="auto"/>
        <w:jc w:val="both"/>
      </w:pPr>
      <w:r>
        <w:t>In relazione a quanto sopra, non essendo possibile stabilire una durata limite di vita del ponteggio, sono state elaborate le seguenti istruzioni, che ribadiscono i controlli minimali, ritenuti necessari, che l’utilizzatore deve eseguire prima del montaggio e durante l’uso del ponteggio, focalizzando, per le diverse tipologie costruttive, gli elementi principali in cui eventuali anomalie riscontrate potrebbero influire sulla stabilità complessiva del sistema o ridurre la sicurezza dei lavoratori.</w:t>
      </w:r>
    </w:p>
    <w:p w14:paraId="040F6674" w14:textId="77777777" w:rsidR="0056702C" w:rsidRDefault="0056702C">
      <w:pPr>
        <w:tabs>
          <w:tab w:val="left" w:pos="360"/>
        </w:tabs>
        <w:spacing w:line="360" w:lineRule="auto"/>
        <w:jc w:val="both"/>
      </w:pPr>
      <w:r>
        <w:lastRenderedPageBreak/>
        <w:t>In particolare, le schede che seguono elencano le verifiche che l’utilizzatore deve comunque eseguire prima di ogni montaggio, rispettivamente per i ponteggi metallici a telai prefabbricati, a montanti e traversi prefabbricati e a tubi giunti. L’ultima parte, infine, elenca le verifiche da effettuarsi durante l’uso delle attrezzature in argomento.</w:t>
      </w:r>
    </w:p>
    <w:p w14:paraId="5DDA203E" w14:textId="77777777" w:rsidR="0056702C" w:rsidRDefault="0056702C">
      <w:pPr>
        <w:tabs>
          <w:tab w:val="left" w:pos="360"/>
        </w:tabs>
        <w:jc w:val="both"/>
      </w:pPr>
    </w:p>
    <w:p w14:paraId="1413DBE5" w14:textId="77777777" w:rsidR="0056702C" w:rsidRDefault="0056702C">
      <w:pPr>
        <w:pStyle w:val="Titolo1"/>
        <w:tabs>
          <w:tab w:val="left" w:pos="360"/>
        </w:tabs>
      </w:pPr>
      <w:r>
        <w:t xml:space="preserve">Verifiche degli elementi di ponteggio prima di ogni montaggio </w:t>
      </w:r>
    </w:p>
    <w:p w14:paraId="58E78CD9" w14:textId="77777777" w:rsidR="0056702C" w:rsidRDefault="0056702C"/>
    <w:p w14:paraId="46134490" w14:textId="77777777" w:rsidR="0056702C" w:rsidRDefault="0056702C">
      <w:pPr>
        <w:pStyle w:val="Titolo2"/>
      </w:pPr>
      <w:r>
        <w:t>A- PONTEGGI METALLICI A TELAI PREFABBRICATI</w:t>
      </w:r>
    </w:p>
    <w:p w14:paraId="6C3A1915" w14:textId="77777777" w:rsidR="0056702C" w:rsidRDefault="0056702C">
      <w:pPr>
        <w:tabs>
          <w:tab w:val="left" w:pos="360"/>
        </w:tabs>
        <w:jc w:val="both"/>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3060"/>
        <w:gridCol w:w="2340"/>
        <w:gridCol w:w="2880"/>
      </w:tblGrid>
      <w:tr w:rsidR="0056702C" w14:paraId="28BAE7A3" w14:textId="77777777">
        <w:tblPrEx>
          <w:tblCellMar>
            <w:top w:w="0" w:type="dxa"/>
            <w:bottom w:w="0" w:type="dxa"/>
          </w:tblCellMar>
        </w:tblPrEx>
        <w:tc>
          <w:tcPr>
            <w:tcW w:w="1510" w:type="dxa"/>
            <w:vAlign w:val="center"/>
          </w:tcPr>
          <w:p w14:paraId="0BE1337E" w14:textId="77777777" w:rsidR="0056702C" w:rsidRDefault="0056702C">
            <w:pPr>
              <w:tabs>
                <w:tab w:val="left" w:pos="360"/>
              </w:tabs>
              <w:jc w:val="center"/>
              <w:rPr>
                <w:b/>
                <w:bCs/>
                <w:sz w:val="18"/>
              </w:rPr>
            </w:pPr>
            <w:r>
              <w:rPr>
                <w:b/>
                <w:bCs/>
                <w:sz w:val="18"/>
              </w:rPr>
              <w:t>ELEMENTI</w:t>
            </w:r>
          </w:p>
        </w:tc>
        <w:tc>
          <w:tcPr>
            <w:tcW w:w="3060" w:type="dxa"/>
            <w:vAlign w:val="center"/>
          </w:tcPr>
          <w:p w14:paraId="59811BCC" w14:textId="77777777" w:rsidR="0056702C" w:rsidRDefault="0056702C">
            <w:pPr>
              <w:tabs>
                <w:tab w:val="left" w:pos="360"/>
              </w:tabs>
              <w:jc w:val="center"/>
              <w:rPr>
                <w:b/>
                <w:bCs/>
                <w:sz w:val="18"/>
              </w:rPr>
            </w:pPr>
            <w:r>
              <w:rPr>
                <w:b/>
                <w:bCs/>
                <w:sz w:val="18"/>
              </w:rPr>
              <w:t>TIPO DI VERIFICA</w:t>
            </w:r>
          </w:p>
        </w:tc>
        <w:tc>
          <w:tcPr>
            <w:tcW w:w="2340" w:type="dxa"/>
            <w:vAlign w:val="center"/>
          </w:tcPr>
          <w:p w14:paraId="491455B3" w14:textId="77777777" w:rsidR="0056702C" w:rsidRDefault="0056702C">
            <w:pPr>
              <w:tabs>
                <w:tab w:val="left" w:pos="360"/>
              </w:tabs>
              <w:jc w:val="center"/>
              <w:rPr>
                <w:b/>
                <w:bCs/>
                <w:sz w:val="18"/>
              </w:rPr>
            </w:pPr>
            <w:r>
              <w:rPr>
                <w:b/>
                <w:bCs/>
                <w:sz w:val="18"/>
              </w:rPr>
              <w:t>MODALITA DI VERIFICA</w:t>
            </w:r>
          </w:p>
        </w:tc>
        <w:tc>
          <w:tcPr>
            <w:tcW w:w="2880" w:type="dxa"/>
            <w:vAlign w:val="center"/>
          </w:tcPr>
          <w:p w14:paraId="2C287FC8" w14:textId="77777777" w:rsidR="0056702C" w:rsidRDefault="0056702C">
            <w:pPr>
              <w:tabs>
                <w:tab w:val="left" w:pos="360"/>
              </w:tabs>
              <w:jc w:val="center"/>
              <w:rPr>
                <w:b/>
                <w:bCs/>
                <w:sz w:val="18"/>
              </w:rPr>
            </w:pPr>
            <w:r>
              <w:rPr>
                <w:b/>
                <w:bCs/>
                <w:sz w:val="18"/>
              </w:rPr>
              <w:t>MISURA ADOTTATA</w:t>
            </w:r>
          </w:p>
        </w:tc>
      </w:tr>
      <w:tr w:rsidR="0056702C" w14:paraId="282625E4" w14:textId="77777777">
        <w:tblPrEx>
          <w:tblCellMar>
            <w:top w:w="0" w:type="dxa"/>
            <w:bottom w:w="0" w:type="dxa"/>
          </w:tblCellMar>
        </w:tblPrEx>
        <w:trPr>
          <w:cantSplit/>
        </w:trPr>
        <w:tc>
          <w:tcPr>
            <w:tcW w:w="1510" w:type="dxa"/>
            <w:vMerge w:val="restart"/>
          </w:tcPr>
          <w:p w14:paraId="255512BC" w14:textId="77777777" w:rsidR="0056702C" w:rsidRDefault="0056702C">
            <w:pPr>
              <w:tabs>
                <w:tab w:val="left" w:pos="360"/>
              </w:tabs>
              <w:rPr>
                <w:sz w:val="20"/>
              </w:rPr>
            </w:pPr>
            <w:r>
              <w:rPr>
                <w:sz w:val="20"/>
              </w:rPr>
              <w:t>Generale</w:t>
            </w:r>
          </w:p>
        </w:tc>
        <w:tc>
          <w:tcPr>
            <w:tcW w:w="3060" w:type="dxa"/>
          </w:tcPr>
          <w:p w14:paraId="4BBC8AD1" w14:textId="77777777" w:rsidR="0056702C" w:rsidRDefault="0056702C">
            <w:pPr>
              <w:tabs>
                <w:tab w:val="left" w:pos="360"/>
              </w:tabs>
              <w:rPr>
                <w:sz w:val="20"/>
              </w:rPr>
            </w:pPr>
            <w:r>
              <w:rPr>
                <w:sz w:val="20"/>
              </w:rPr>
              <w:t>Controllo esistenza del libretto di cui all’autorizzazione ministeriale, rilasciata dal Ministero del Lavoro e della Previdenza Sociale</w:t>
            </w:r>
          </w:p>
        </w:tc>
        <w:tc>
          <w:tcPr>
            <w:tcW w:w="2340" w:type="dxa"/>
          </w:tcPr>
          <w:p w14:paraId="1B264992" w14:textId="77777777" w:rsidR="0056702C" w:rsidRDefault="0056702C">
            <w:pPr>
              <w:tabs>
                <w:tab w:val="left" w:pos="360"/>
              </w:tabs>
              <w:rPr>
                <w:sz w:val="20"/>
              </w:rPr>
            </w:pPr>
            <w:r>
              <w:rPr>
                <w:sz w:val="20"/>
              </w:rPr>
              <w:t xml:space="preserve">Visivo </w:t>
            </w:r>
          </w:p>
        </w:tc>
        <w:tc>
          <w:tcPr>
            <w:tcW w:w="2880" w:type="dxa"/>
          </w:tcPr>
          <w:p w14:paraId="26E1311E" w14:textId="77777777" w:rsidR="0056702C" w:rsidRDefault="0056702C">
            <w:pPr>
              <w:tabs>
                <w:tab w:val="left" w:pos="360"/>
              </w:tabs>
              <w:rPr>
                <w:sz w:val="20"/>
              </w:rPr>
            </w:pPr>
            <w:r>
              <w:rPr>
                <w:sz w:val="20"/>
              </w:rPr>
              <w:t>Se non esiste il libretto, il ponteggio non può essere utilizzato. Occorre richiedere il libretto, che deve contenere tutti gli elementi del ponteggio, al fabbricante del ponteggio</w:t>
            </w:r>
          </w:p>
        </w:tc>
      </w:tr>
      <w:tr w:rsidR="0056702C" w14:paraId="40A636CA" w14:textId="77777777">
        <w:tblPrEx>
          <w:tblCellMar>
            <w:top w:w="0" w:type="dxa"/>
            <w:bottom w:w="0" w:type="dxa"/>
          </w:tblCellMar>
        </w:tblPrEx>
        <w:trPr>
          <w:cantSplit/>
        </w:trPr>
        <w:tc>
          <w:tcPr>
            <w:tcW w:w="1510" w:type="dxa"/>
            <w:vMerge/>
          </w:tcPr>
          <w:p w14:paraId="5A885512" w14:textId="77777777" w:rsidR="0056702C" w:rsidRDefault="0056702C">
            <w:pPr>
              <w:tabs>
                <w:tab w:val="left" w:pos="360"/>
              </w:tabs>
              <w:rPr>
                <w:sz w:val="20"/>
              </w:rPr>
            </w:pPr>
          </w:p>
        </w:tc>
        <w:tc>
          <w:tcPr>
            <w:tcW w:w="3060" w:type="dxa"/>
          </w:tcPr>
          <w:p w14:paraId="3B348B0D" w14:textId="77777777" w:rsidR="0056702C" w:rsidRDefault="0056702C">
            <w:pPr>
              <w:tabs>
                <w:tab w:val="left" w:pos="360"/>
              </w:tabs>
              <w:jc w:val="both"/>
              <w:rPr>
                <w:sz w:val="20"/>
              </w:rPr>
            </w:pPr>
            <w:r>
              <w:rPr>
                <w:sz w:val="20"/>
              </w:rPr>
              <w:t>Controllo che gli elementi in tubi e giunti, eventualmente utilizzati, siano di tipo autorizzato appartenenti ad unico fabbricante</w:t>
            </w:r>
          </w:p>
        </w:tc>
        <w:tc>
          <w:tcPr>
            <w:tcW w:w="2340" w:type="dxa"/>
          </w:tcPr>
          <w:p w14:paraId="69C740B2" w14:textId="77777777" w:rsidR="0056702C" w:rsidRDefault="0056702C">
            <w:pPr>
              <w:tabs>
                <w:tab w:val="left" w:pos="360"/>
              </w:tabs>
              <w:jc w:val="both"/>
              <w:rPr>
                <w:sz w:val="20"/>
              </w:rPr>
            </w:pPr>
            <w:r>
              <w:rPr>
                <w:sz w:val="20"/>
              </w:rPr>
              <w:t xml:space="preserve">Visivo </w:t>
            </w:r>
          </w:p>
        </w:tc>
        <w:tc>
          <w:tcPr>
            <w:tcW w:w="2880" w:type="dxa"/>
          </w:tcPr>
          <w:p w14:paraId="1C09D7BD" w14:textId="77777777" w:rsidR="0056702C" w:rsidRDefault="0056702C">
            <w:pPr>
              <w:tabs>
                <w:tab w:val="left" w:pos="360"/>
              </w:tabs>
              <w:jc w:val="both"/>
              <w:rPr>
                <w:sz w:val="20"/>
              </w:rPr>
            </w:pPr>
            <w:r>
              <w:rPr>
                <w:sz w:val="20"/>
              </w:rPr>
              <w:t>Se il controllo è negativo, è necessario utilizzare elementi autorizzati appartenenti ad un unico fabbricante, richiedendone il relativo libretto</w:t>
            </w:r>
          </w:p>
        </w:tc>
      </w:tr>
      <w:tr w:rsidR="0056702C" w14:paraId="5BB9DE5E" w14:textId="77777777">
        <w:tblPrEx>
          <w:tblCellMar>
            <w:top w:w="0" w:type="dxa"/>
            <w:bottom w:w="0" w:type="dxa"/>
          </w:tblCellMar>
        </w:tblPrEx>
        <w:trPr>
          <w:cantSplit/>
        </w:trPr>
        <w:tc>
          <w:tcPr>
            <w:tcW w:w="1510" w:type="dxa"/>
            <w:vMerge w:val="restart"/>
          </w:tcPr>
          <w:p w14:paraId="4390C803" w14:textId="77777777" w:rsidR="0056702C" w:rsidRDefault="0056702C">
            <w:pPr>
              <w:tabs>
                <w:tab w:val="left" w:pos="360"/>
              </w:tabs>
              <w:rPr>
                <w:sz w:val="20"/>
              </w:rPr>
            </w:pPr>
            <w:r>
              <w:rPr>
                <w:sz w:val="20"/>
              </w:rPr>
              <w:t xml:space="preserve">Telaio </w:t>
            </w:r>
          </w:p>
        </w:tc>
        <w:tc>
          <w:tcPr>
            <w:tcW w:w="3060" w:type="dxa"/>
          </w:tcPr>
          <w:p w14:paraId="2455F2C2" w14:textId="77777777" w:rsidR="0056702C" w:rsidRDefault="0056702C">
            <w:pPr>
              <w:tabs>
                <w:tab w:val="left" w:pos="360"/>
              </w:tabs>
              <w:jc w:val="both"/>
              <w:rPr>
                <w:sz w:val="20"/>
              </w:rPr>
            </w:pPr>
            <w:r>
              <w:rPr>
                <w:sz w:val="20"/>
              </w:rPr>
              <w:t>Controllo marchio come da libretto</w:t>
            </w:r>
          </w:p>
        </w:tc>
        <w:tc>
          <w:tcPr>
            <w:tcW w:w="2340" w:type="dxa"/>
          </w:tcPr>
          <w:p w14:paraId="104EC3E3" w14:textId="77777777" w:rsidR="0056702C" w:rsidRDefault="0056702C">
            <w:pPr>
              <w:tabs>
                <w:tab w:val="left" w:pos="360"/>
              </w:tabs>
              <w:jc w:val="both"/>
              <w:rPr>
                <w:sz w:val="20"/>
              </w:rPr>
            </w:pPr>
            <w:r>
              <w:rPr>
                <w:sz w:val="20"/>
              </w:rPr>
              <w:t xml:space="preserve">Visivo </w:t>
            </w:r>
          </w:p>
        </w:tc>
        <w:tc>
          <w:tcPr>
            <w:tcW w:w="2880" w:type="dxa"/>
          </w:tcPr>
          <w:p w14:paraId="38BD92EA" w14:textId="77777777" w:rsidR="0056702C" w:rsidRDefault="0056702C">
            <w:pPr>
              <w:tabs>
                <w:tab w:val="left" w:pos="360"/>
              </w:tabs>
              <w:jc w:val="both"/>
              <w:rPr>
                <w:sz w:val="20"/>
              </w:rPr>
            </w:pPr>
            <w:r>
              <w:rPr>
                <w:sz w:val="20"/>
              </w:rPr>
              <w:t xml:space="preserve">Se il marchio non è rilevabile, o è difforme rispetto a quello indicato nel libretto, occorre scartare l’elemento </w:t>
            </w:r>
          </w:p>
        </w:tc>
      </w:tr>
      <w:tr w:rsidR="0056702C" w14:paraId="79E75504" w14:textId="77777777">
        <w:tblPrEx>
          <w:tblCellMar>
            <w:top w:w="0" w:type="dxa"/>
            <w:bottom w:w="0" w:type="dxa"/>
          </w:tblCellMar>
        </w:tblPrEx>
        <w:trPr>
          <w:cantSplit/>
        </w:trPr>
        <w:tc>
          <w:tcPr>
            <w:tcW w:w="1510" w:type="dxa"/>
            <w:vMerge/>
          </w:tcPr>
          <w:p w14:paraId="0494A14E" w14:textId="77777777" w:rsidR="0056702C" w:rsidRDefault="0056702C">
            <w:pPr>
              <w:tabs>
                <w:tab w:val="left" w:pos="360"/>
              </w:tabs>
              <w:rPr>
                <w:sz w:val="20"/>
              </w:rPr>
            </w:pPr>
          </w:p>
        </w:tc>
        <w:tc>
          <w:tcPr>
            <w:tcW w:w="3060" w:type="dxa"/>
          </w:tcPr>
          <w:p w14:paraId="54FCE90E" w14:textId="77777777" w:rsidR="0056702C" w:rsidRDefault="0056702C">
            <w:pPr>
              <w:tabs>
                <w:tab w:val="left" w:pos="360"/>
              </w:tabs>
              <w:jc w:val="both"/>
              <w:rPr>
                <w:sz w:val="20"/>
              </w:rPr>
            </w:pPr>
            <w:r>
              <w:rPr>
                <w:sz w:val="20"/>
              </w:rPr>
              <w:t>Controllo stato di conservazione della protezione contro la corrosione</w:t>
            </w:r>
          </w:p>
        </w:tc>
        <w:tc>
          <w:tcPr>
            <w:tcW w:w="2340" w:type="dxa"/>
          </w:tcPr>
          <w:p w14:paraId="05858F03" w14:textId="77777777" w:rsidR="0056702C" w:rsidRDefault="0056702C">
            <w:pPr>
              <w:tabs>
                <w:tab w:val="left" w:pos="360"/>
              </w:tabs>
              <w:jc w:val="both"/>
              <w:rPr>
                <w:sz w:val="20"/>
              </w:rPr>
            </w:pPr>
            <w:r>
              <w:rPr>
                <w:sz w:val="20"/>
              </w:rPr>
              <w:t>Visivo</w:t>
            </w:r>
          </w:p>
        </w:tc>
        <w:tc>
          <w:tcPr>
            <w:tcW w:w="2880" w:type="dxa"/>
          </w:tcPr>
          <w:p w14:paraId="6FCC2028" w14:textId="77777777" w:rsidR="0056702C" w:rsidRDefault="0056702C">
            <w:pPr>
              <w:tabs>
                <w:tab w:val="left" w:pos="360"/>
              </w:tabs>
              <w:jc w:val="both"/>
              <w:rPr>
                <w:sz w:val="20"/>
              </w:rPr>
            </w:pPr>
            <w:r>
              <w:rPr>
                <w:sz w:val="20"/>
              </w:rPr>
              <w:t>Se il controllo è negativo, procedere al controllo degli spessori:</w:t>
            </w:r>
          </w:p>
          <w:p w14:paraId="04FA95F9" w14:textId="77777777" w:rsidR="0056702C" w:rsidRDefault="0056702C">
            <w:pPr>
              <w:numPr>
                <w:ilvl w:val="0"/>
                <w:numId w:val="3"/>
              </w:numPr>
              <w:tabs>
                <w:tab w:val="clear" w:pos="720"/>
                <w:tab w:val="left" w:pos="110"/>
              </w:tabs>
              <w:ind w:left="0" w:firstLine="0"/>
              <w:jc w:val="both"/>
              <w:rPr>
                <w:sz w:val="20"/>
              </w:rPr>
            </w:pPr>
            <w:r>
              <w:rPr>
                <w:sz w:val="20"/>
              </w:rPr>
              <w:t xml:space="preserve"> Se il controllo degli spessori è negativo (tenuto conto delle tolleranze previste dal fabbricante del ponteggio), scartare l’elemento</w:t>
            </w:r>
          </w:p>
          <w:p w14:paraId="1C581341" w14:textId="77777777" w:rsidR="0056702C" w:rsidRDefault="0056702C">
            <w:pPr>
              <w:tabs>
                <w:tab w:val="left" w:pos="290"/>
              </w:tabs>
              <w:jc w:val="both"/>
              <w:rPr>
                <w:sz w:val="20"/>
              </w:rPr>
            </w:pPr>
            <w:r>
              <w:rPr>
                <w:sz w:val="20"/>
              </w:rPr>
              <w:t xml:space="preserve">- Se il controllo degli spessori è positivo, procedere al ripristino della protezione, in conformità alle modalità previste dal fabbricante del ponteggio </w:t>
            </w:r>
          </w:p>
        </w:tc>
      </w:tr>
      <w:tr w:rsidR="0056702C" w14:paraId="3EC6FF56" w14:textId="77777777">
        <w:tblPrEx>
          <w:tblCellMar>
            <w:top w:w="0" w:type="dxa"/>
            <w:bottom w:w="0" w:type="dxa"/>
          </w:tblCellMar>
        </w:tblPrEx>
        <w:trPr>
          <w:cantSplit/>
        </w:trPr>
        <w:tc>
          <w:tcPr>
            <w:tcW w:w="1510" w:type="dxa"/>
            <w:vMerge/>
          </w:tcPr>
          <w:p w14:paraId="3AB56155" w14:textId="77777777" w:rsidR="0056702C" w:rsidRDefault="0056702C">
            <w:pPr>
              <w:tabs>
                <w:tab w:val="left" w:pos="360"/>
              </w:tabs>
              <w:rPr>
                <w:sz w:val="20"/>
              </w:rPr>
            </w:pPr>
          </w:p>
        </w:tc>
        <w:tc>
          <w:tcPr>
            <w:tcW w:w="3060" w:type="dxa"/>
          </w:tcPr>
          <w:p w14:paraId="5B63BC7D" w14:textId="77777777" w:rsidR="0056702C" w:rsidRDefault="0056702C">
            <w:pPr>
              <w:tabs>
                <w:tab w:val="left" w:pos="360"/>
              </w:tabs>
              <w:jc w:val="both"/>
              <w:rPr>
                <w:sz w:val="20"/>
              </w:rPr>
            </w:pPr>
            <w:r>
              <w:rPr>
                <w:sz w:val="20"/>
              </w:rPr>
              <w:t>Controllo verticalità montanti telaio</w:t>
            </w:r>
          </w:p>
        </w:tc>
        <w:tc>
          <w:tcPr>
            <w:tcW w:w="2340" w:type="dxa"/>
          </w:tcPr>
          <w:p w14:paraId="1C42F39C" w14:textId="77777777" w:rsidR="0056702C" w:rsidRDefault="0056702C">
            <w:pPr>
              <w:tabs>
                <w:tab w:val="left" w:pos="360"/>
              </w:tabs>
              <w:jc w:val="both"/>
              <w:rPr>
                <w:sz w:val="20"/>
              </w:rPr>
            </w:pPr>
            <w:r>
              <w:rPr>
                <w:sz w:val="20"/>
              </w:rPr>
              <w:t>Visivo, ad esempio con utilizzo filo a piombo</w:t>
            </w:r>
          </w:p>
        </w:tc>
        <w:tc>
          <w:tcPr>
            <w:tcW w:w="2880" w:type="dxa"/>
          </w:tcPr>
          <w:p w14:paraId="4F88663D" w14:textId="77777777" w:rsidR="0056702C" w:rsidRDefault="0056702C">
            <w:pPr>
              <w:tabs>
                <w:tab w:val="left" w:pos="360"/>
              </w:tabs>
              <w:jc w:val="both"/>
              <w:rPr>
                <w:sz w:val="20"/>
              </w:rPr>
            </w:pPr>
            <w:r>
              <w:rPr>
                <w:sz w:val="20"/>
              </w:rPr>
              <w:t>Se la verticalità dei montanti non è soddisfacente occorre scartare l’elemento</w:t>
            </w:r>
          </w:p>
        </w:tc>
      </w:tr>
      <w:tr w:rsidR="0056702C" w14:paraId="04EFE5D2" w14:textId="77777777">
        <w:tblPrEx>
          <w:tblCellMar>
            <w:top w:w="0" w:type="dxa"/>
            <w:bottom w:w="0" w:type="dxa"/>
          </w:tblCellMar>
        </w:tblPrEx>
        <w:trPr>
          <w:cantSplit/>
        </w:trPr>
        <w:tc>
          <w:tcPr>
            <w:tcW w:w="1510" w:type="dxa"/>
            <w:vMerge/>
          </w:tcPr>
          <w:p w14:paraId="733E6386" w14:textId="77777777" w:rsidR="0056702C" w:rsidRDefault="0056702C">
            <w:pPr>
              <w:tabs>
                <w:tab w:val="left" w:pos="360"/>
              </w:tabs>
              <w:rPr>
                <w:sz w:val="20"/>
              </w:rPr>
            </w:pPr>
          </w:p>
        </w:tc>
        <w:tc>
          <w:tcPr>
            <w:tcW w:w="3060" w:type="dxa"/>
          </w:tcPr>
          <w:p w14:paraId="3B7D115A" w14:textId="77777777" w:rsidR="0056702C" w:rsidRDefault="0056702C">
            <w:pPr>
              <w:tabs>
                <w:tab w:val="left" w:pos="360"/>
              </w:tabs>
              <w:jc w:val="both"/>
              <w:rPr>
                <w:sz w:val="20"/>
              </w:rPr>
            </w:pPr>
            <w:r>
              <w:rPr>
                <w:sz w:val="20"/>
              </w:rPr>
              <w:t>Controllo spinotto di collegamento fra montanti</w:t>
            </w:r>
          </w:p>
        </w:tc>
        <w:tc>
          <w:tcPr>
            <w:tcW w:w="2340" w:type="dxa"/>
          </w:tcPr>
          <w:p w14:paraId="480F8555" w14:textId="77777777" w:rsidR="0056702C" w:rsidRDefault="0056702C">
            <w:pPr>
              <w:tabs>
                <w:tab w:val="left" w:pos="360"/>
              </w:tabs>
              <w:jc w:val="both"/>
              <w:rPr>
                <w:sz w:val="20"/>
              </w:rPr>
            </w:pPr>
            <w:r>
              <w:rPr>
                <w:sz w:val="20"/>
              </w:rPr>
              <w:t>Visivo e/o funzionale</w:t>
            </w:r>
          </w:p>
        </w:tc>
        <w:tc>
          <w:tcPr>
            <w:tcW w:w="2880" w:type="dxa"/>
          </w:tcPr>
          <w:p w14:paraId="167AED57" w14:textId="77777777" w:rsidR="0056702C" w:rsidRDefault="0056702C">
            <w:pPr>
              <w:tabs>
                <w:tab w:val="left" w:pos="360"/>
              </w:tabs>
              <w:jc w:val="both"/>
              <w:rPr>
                <w:sz w:val="20"/>
              </w:rPr>
            </w:pPr>
            <w:r>
              <w:rPr>
                <w:sz w:val="20"/>
              </w:rPr>
              <w:t>Se il controllo è negativo occorre scartare l’elemento</w:t>
            </w:r>
          </w:p>
        </w:tc>
      </w:tr>
      <w:tr w:rsidR="0056702C" w14:paraId="338D403B" w14:textId="77777777">
        <w:tblPrEx>
          <w:tblCellMar>
            <w:top w:w="0" w:type="dxa"/>
            <w:bottom w:w="0" w:type="dxa"/>
          </w:tblCellMar>
        </w:tblPrEx>
        <w:trPr>
          <w:cantSplit/>
        </w:trPr>
        <w:tc>
          <w:tcPr>
            <w:tcW w:w="1510" w:type="dxa"/>
            <w:vMerge/>
          </w:tcPr>
          <w:p w14:paraId="02505A25" w14:textId="77777777" w:rsidR="0056702C" w:rsidRDefault="0056702C">
            <w:pPr>
              <w:tabs>
                <w:tab w:val="left" w:pos="360"/>
              </w:tabs>
              <w:rPr>
                <w:sz w:val="20"/>
              </w:rPr>
            </w:pPr>
          </w:p>
        </w:tc>
        <w:tc>
          <w:tcPr>
            <w:tcW w:w="3060" w:type="dxa"/>
          </w:tcPr>
          <w:p w14:paraId="5F9F0166" w14:textId="77777777" w:rsidR="0056702C" w:rsidRDefault="0056702C">
            <w:pPr>
              <w:tabs>
                <w:tab w:val="left" w:pos="360"/>
              </w:tabs>
              <w:jc w:val="both"/>
              <w:rPr>
                <w:sz w:val="20"/>
              </w:rPr>
            </w:pPr>
            <w:r>
              <w:rPr>
                <w:sz w:val="20"/>
              </w:rPr>
              <w:t>Controllo attacchi controventature: perni e/o boccole</w:t>
            </w:r>
          </w:p>
        </w:tc>
        <w:tc>
          <w:tcPr>
            <w:tcW w:w="2340" w:type="dxa"/>
          </w:tcPr>
          <w:p w14:paraId="72059C97" w14:textId="77777777" w:rsidR="0056702C" w:rsidRDefault="0056702C">
            <w:pPr>
              <w:tabs>
                <w:tab w:val="left" w:pos="360"/>
              </w:tabs>
              <w:jc w:val="both"/>
              <w:rPr>
                <w:sz w:val="20"/>
              </w:rPr>
            </w:pPr>
            <w:r>
              <w:rPr>
                <w:sz w:val="20"/>
              </w:rPr>
              <w:t>Visivo e/o funzionale</w:t>
            </w:r>
          </w:p>
        </w:tc>
        <w:tc>
          <w:tcPr>
            <w:tcW w:w="2880" w:type="dxa"/>
          </w:tcPr>
          <w:p w14:paraId="5C554B55" w14:textId="77777777" w:rsidR="0056702C" w:rsidRDefault="0056702C">
            <w:pPr>
              <w:tabs>
                <w:tab w:val="left" w:pos="360"/>
              </w:tabs>
              <w:jc w:val="both"/>
              <w:rPr>
                <w:sz w:val="20"/>
              </w:rPr>
            </w:pPr>
            <w:r>
              <w:rPr>
                <w:sz w:val="20"/>
              </w:rPr>
              <w:t>Se il controllo è negativo occorre:</w:t>
            </w:r>
          </w:p>
          <w:p w14:paraId="4F37ED18" w14:textId="77777777" w:rsidR="0056702C" w:rsidRDefault="0056702C">
            <w:pPr>
              <w:numPr>
                <w:ilvl w:val="0"/>
                <w:numId w:val="3"/>
              </w:numPr>
              <w:tabs>
                <w:tab w:val="clear" w:pos="720"/>
                <w:tab w:val="left" w:pos="110"/>
              </w:tabs>
              <w:ind w:left="0" w:firstLine="0"/>
              <w:jc w:val="both"/>
              <w:rPr>
                <w:sz w:val="20"/>
              </w:rPr>
            </w:pPr>
            <w:r>
              <w:rPr>
                <w:sz w:val="20"/>
              </w:rPr>
              <w:t xml:space="preserve"> Scartare l’elemento o</w:t>
            </w:r>
          </w:p>
          <w:p w14:paraId="2F8F9D2B" w14:textId="77777777" w:rsidR="0056702C" w:rsidRDefault="0056702C">
            <w:pPr>
              <w:numPr>
                <w:ilvl w:val="0"/>
                <w:numId w:val="3"/>
              </w:numPr>
              <w:tabs>
                <w:tab w:val="clear" w:pos="720"/>
                <w:tab w:val="left" w:pos="110"/>
              </w:tabs>
              <w:ind w:left="0" w:firstLine="0"/>
              <w:jc w:val="both"/>
              <w:rPr>
                <w:sz w:val="20"/>
              </w:rPr>
            </w:pPr>
            <w:r>
              <w:rPr>
                <w:sz w:val="20"/>
              </w:rPr>
              <w:t xml:space="preserve"> Ripristinare la funzionalità dell’elemento in conformità alle modalità previste dal fabbricante del ponteggio</w:t>
            </w:r>
          </w:p>
        </w:tc>
      </w:tr>
      <w:tr w:rsidR="0056702C" w14:paraId="63933D95" w14:textId="77777777">
        <w:tblPrEx>
          <w:tblCellMar>
            <w:top w:w="0" w:type="dxa"/>
            <w:bottom w:w="0" w:type="dxa"/>
          </w:tblCellMar>
        </w:tblPrEx>
        <w:trPr>
          <w:cantSplit/>
        </w:trPr>
        <w:tc>
          <w:tcPr>
            <w:tcW w:w="1510" w:type="dxa"/>
            <w:vMerge/>
          </w:tcPr>
          <w:p w14:paraId="4CE5E775" w14:textId="77777777" w:rsidR="0056702C" w:rsidRDefault="0056702C">
            <w:pPr>
              <w:tabs>
                <w:tab w:val="left" w:pos="360"/>
              </w:tabs>
              <w:rPr>
                <w:sz w:val="20"/>
              </w:rPr>
            </w:pPr>
          </w:p>
        </w:tc>
        <w:tc>
          <w:tcPr>
            <w:tcW w:w="3060" w:type="dxa"/>
          </w:tcPr>
          <w:p w14:paraId="2AED4D0B" w14:textId="77777777" w:rsidR="0056702C" w:rsidRDefault="0056702C">
            <w:pPr>
              <w:tabs>
                <w:tab w:val="left" w:pos="360"/>
              </w:tabs>
              <w:jc w:val="both"/>
              <w:rPr>
                <w:sz w:val="20"/>
              </w:rPr>
            </w:pPr>
            <w:r>
              <w:rPr>
                <w:sz w:val="20"/>
              </w:rPr>
              <w:t>Controllo orizzontalità traverso</w:t>
            </w:r>
          </w:p>
        </w:tc>
        <w:tc>
          <w:tcPr>
            <w:tcW w:w="2340" w:type="dxa"/>
          </w:tcPr>
          <w:p w14:paraId="6CB17B28" w14:textId="77777777" w:rsidR="0056702C" w:rsidRDefault="0056702C">
            <w:pPr>
              <w:tabs>
                <w:tab w:val="left" w:pos="360"/>
              </w:tabs>
              <w:jc w:val="both"/>
              <w:rPr>
                <w:sz w:val="20"/>
              </w:rPr>
            </w:pPr>
            <w:r>
              <w:rPr>
                <w:sz w:val="20"/>
              </w:rPr>
              <w:t>Visivo</w:t>
            </w:r>
          </w:p>
        </w:tc>
        <w:tc>
          <w:tcPr>
            <w:tcW w:w="2880" w:type="dxa"/>
          </w:tcPr>
          <w:p w14:paraId="6FCE9767" w14:textId="77777777" w:rsidR="0056702C" w:rsidRDefault="0056702C">
            <w:pPr>
              <w:tabs>
                <w:tab w:val="left" w:pos="360"/>
              </w:tabs>
              <w:jc w:val="both"/>
              <w:rPr>
                <w:sz w:val="20"/>
              </w:rPr>
            </w:pPr>
            <w:r>
              <w:rPr>
                <w:sz w:val="20"/>
              </w:rPr>
              <w:t>Se il controllo è negativo occorre scartare l’elemento</w:t>
            </w:r>
          </w:p>
        </w:tc>
      </w:tr>
      <w:tr w:rsidR="0056702C" w14:paraId="1FB62C01" w14:textId="77777777">
        <w:tblPrEx>
          <w:tblCellMar>
            <w:top w:w="0" w:type="dxa"/>
            <w:bottom w:w="0" w:type="dxa"/>
          </w:tblCellMar>
        </w:tblPrEx>
        <w:tc>
          <w:tcPr>
            <w:tcW w:w="1510" w:type="dxa"/>
          </w:tcPr>
          <w:p w14:paraId="22AE5E03" w14:textId="77777777" w:rsidR="0056702C" w:rsidRDefault="0056702C">
            <w:pPr>
              <w:tabs>
                <w:tab w:val="left" w:pos="360"/>
              </w:tabs>
              <w:rPr>
                <w:sz w:val="20"/>
              </w:rPr>
            </w:pPr>
            <w:r>
              <w:rPr>
                <w:sz w:val="20"/>
              </w:rPr>
              <w:t>Corrente e diagonale</w:t>
            </w:r>
          </w:p>
        </w:tc>
        <w:tc>
          <w:tcPr>
            <w:tcW w:w="3060" w:type="dxa"/>
          </w:tcPr>
          <w:p w14:paraId="16596D9D" w14:textId="77777777" w:rsidR="0056702C" w:rsidRDefault="0056702C">
            <w:pPr>
              <w:tabs>
                <w:tab w:val="left" w:pos="360"/>
              </w:tabs>
              <w:jc w:val="both"/>
              <w:rPr>
                <w:sz w:val="20"/>
              </w:rPr>
            </w:pPr>
            <w:r>
              <w:rPr>
                <w:sz w:val="20"/>
              </w:rPr>
              <w:t>Controllo marchio come da libretto</w:t>
            </w:r>
          </w:p>
        </w:tc>
        <w:tc>
          <w:tcPr>
            <w:tcW w:w="2340" w:type="dxa"/>
          </w:tcPr>
          <w:p w14:paraId="7FCECF50" w14:textId="77777777" w:rsidR="0056702C" w:rsidRDefault="0056702C">
            <w:pPr>
              <w:tabs>
                <w:tab w:val="left" w:pos="360"/>
              </w:tabs>
              <w:jc w:val="both"/>
              <w:rPr>
                <w:sz w:val="20"/>
              </w:rPr>
            </w:pPr>
            <w:r>
              <w:rPr>
                <w:sz w:val="20"/>
              </w:rPr>
              <w:t>Visivo</w:t>
            </w:r>
          </w:p>
        </w:tc>
        <w:tc>
          <w:tcPr>
            <w:tcW w:w="2880" w:type="dxa"/>
          </w:tcPr>
          <w:p w14:paraId="3BF42181"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0B0BA646" w14:textId="77777777">
        <w:tblPrEx>
          <w:tblCellMar>
            <w:top w:w="0" w:type="dxa"/>
            <w:bottom w:w="0" w:type="dxa"/>
          </w:tblCellMar>
        </w:tblPrEx>
        <w:tc>
          <w:tcPr>
            <w:tcW w:w="1510" w:type="dxa"/>
            <w:vAlign w:val="center"/>
          </w:tcPr>
          <w:p w14:paraId="2AC2E98C" w14:textId="77777777" w:rsidR="0056702C" w:rsidRDefault="0056702C">
            <w:pPr>
              <w:tabs>
                <w:tab w:val="left" w:pos="360"/>
              </w:tabs>
              <w:jc w:val="center"/>
              <w:rPr>
                <w:b/>
                <w:bCs/>
                <w:sz w:val="18"/>
              </w:rPr>
            </w:pPr>
            <w:r>
              <w:rPr>
                <w:b/>
                <w:bCs/>
                <w:sz w:val="18"/>
              </w:rPr>
              <w:lastRenderedPageBreak/>
              <w:t>ELEMENTI</w:t>
            </w:r>
          </w:p>
        </w:tc>
        <w:tc>
          <w:tcPr>
            <w:tcW w:w="3060" w:type="dxa"/>
            <w:vAlign w:val="center"/>
          </w:tcPr>
          <w:p w14:paraId="128668C5" w14:textId="77777777" w:rsidR="0056702C" w:rsidRDefault="0056702C">
            <w:pPr>
              <w:tabs>
                <w:tab w:val="left" w:pos="360"/>
              </w:tabs>
              <w:jc w:val="center"/>
              <w:rPr>
                <w:b/>
                <w:bCs/>
                <w:sz w:val="18"/>
              </w:rPr>
            </w:pPr>
            <w:r>
              <w:rPr>
                <w:b/>
                <w:bCs/>
                <w:sz w:val="18"/>
              </w:rPr>
              <w:t>TIPO DI VERIFICA</w:t>
            </w:r>
          </w:p>
        </w:tc>
        <w:tc>
          <w:tcPr>
            <w:tcW w:w="2340" w:type="dxa"/>
            <w:vAlign w:val="center"/>
          </w:tcPr>
          <w:p w14:paraId="496DF6ED" w14:textId="77777777" w:rsidR="0056702C" w:rsidRDefault="0056702C">
            <w:pPr>
              <w:tabs>
                <w:tab w:val="left" w:pos="360"/>
              </w:tabs>
              <w:jc w:val="center"/>
              <w:rPr>
                <w:b/>
                <w:bCs/>
                <w:sz w:val="18"/>
              </w:rPr>
            </w:pPr>
            <w:r>
              <w:rPr>
                <w:b/>
                <w:bCs/>
                <w:sz w:val="18"/>
              </w:rPr>
              <w:t>MODALITA DI VERIFICA</w:t>
            </w:r>
          </w:p>
        </w:tc>
        <w:tc>
          <w:tcPr>
            <w:tcW w:w="2880" w:type="dxa"/>
            <w:vAlign w:val="center"/>
          </w:tcPr>
          <w:p w14:paraId="1AA6C621" w14:textId="77777777" w:rsidR="0056702C" w:rsidRDefault="0056702C">
            <w:pPr>
              <w:tabs>
                <w:tab w:val="left" w:pos="360"/>
              </w:tabs>
              <w:jc w:val="center"/>
              <w:rPr>
                <w:b/>
                <w:bCs/>
                <w:sz w:val="18"/>
              </w:rPr>
            </w:pPr>
            <w:r>
              <w:rPr>
                <w:b/>
                <w:bCs/>
                <w:sz w:val="18"/>
              </w:rPr>
              <w:t>MISURA ADOTTATA</w:t>
            </w:r>
          </w:p>
        </w:tc>
      </w:tr>
      <w:tr w:rsidR="0056702C" w14:paraId="61EF5C47" w14:textId="77777777">
        <w:tblPrEx>
          <w:tblCellMar>
            <w:top w:w="0" w:type="dxa"/>
            <w:bottom w:w="0" w:type="dxa"/>
          </w:tblCellMar>
        </w:tblPrEx>
        <w:trPr>
          <w:cantSplit/>
        </w:trPr>
        <w:tc>
          <w:tcPr>
            <w:tcW w:w="1510" w:type="dxa"/>
            <w:vMerge w:val="restart"/>
          </w:tcPr>
          <w:p w14:paraId="58F68D71" w14:textId="77777777" w:rsidR="0056702C" w:rsidRDefault="0056702C">
            <w:pPr>
              <w:tabs>
                <w:tab w:val="left" w:pos="360"/>
              </w:tabs>
              <w:jc w:val="both"/>
              <w:rPr>
                <w:sz w:val="20"/>
              </w:rPr>
            </w:pPr>
          </w:p>
          <w:p w14:paraId="059D02DE" w14:textId="77777777" w:rsidR="0056702C" w:rsidRDefault="0056702C">
            <w:pPr>
              <w:tabs>
                <w:tab w:val="left" w:pos="360"/>
              </w:tabs>
              <w:jc w:val="both"/>
              <w:rPr>
                <w:sz w:val="20"/>
              </w:rPr>
            </w:pPr>
          </w:p>
          <w:p w14:paraId="7383B7D1" w14:textId="77777777" w:rsidR="0056702C" w:rsidRDefault="0056702C">
            <w:pPr>
              <w:tabs>
                <w:tab w:val="left" w:pos="360"/>
              </w:tabs>
              <w:jc w:val="both"/>
              <w:rPr>
                <w:sz w:val="20"/>
              </w:rPr>
            </w:pPr>
          </w:p>
          <w:p w14:paraId="1F2FBD78" w14:textId="77777777" w:rsidR="0056702C" w:rsidRDefault="0056702C">
            <w:pPr>
              <w:tabs>
                <w:tab w:val="left" w:pos="360"/>
              </w:tabs>
              <w:jc w:val="both"/>
              <w:rPr>
                <w:sz w:val="20"/>
              </w:rPr>
            </w:pPr>
          </w:p>
          <w:p w14:paraId="058477D8" w14:textId="77777777" w:rsidR="0056702C" w:rsidRDefault="0056702C">
            <w:pPr>
              <w:tabs>
                <w:tab w:val="left" w:pos="360"/>
              </w:tabs>
              <w:jc w:val="both"/>
              <w:rPr>
                <w:sz w:val="20"/>
              </w:rPr>
            </w:pPr>
          </w:p>
          <w:p w14:paraId="45F64560" w14:textId="77777777" w:rsidR="0056702C" w:rsidRDefault="0056702C">
            <w:pPr>
              <w:tabs>
                <w:tab w:val="left" w:pos="360"/>
              </w:tabs>
              <w:jc w:val="both"/>
              <w:rPr>
                <w:sz w:val="20"/>
              </w:rPr>
            </w:pPr>
            <w:r>
              <w:rPr>
                <w:sz w:val="20"/>
              </w:rPr>
              <w:br w:type="textWrapping" w:clear="all"/>
            </w:r>
          </w:p>
        </w:tc>
        <w:tc>
          <w:tcPr>
            <w:tcW w:w="3060" w:type="dxa"/>
          </w:tcPr>
          <w:p w14:paraId="13D05EA7" w14:textId="77777777" w:rsidR="0056702C" w:rsidRDefault="0056702C">
            <w:pPr>
              <w:tabs>
                <w:tab w:val="left" w:pos="360"/>
              </w:tabs>
              <w:jc w:val="both"/>
              <w:rPr>
                <w:sz w:val="20"/>
              </w:rPr>
            </w:pPr>
            <w:r>
              <w:rPr>
                <w:sz w:val="20"/>
              </w:rPr>
              <w:t>Controllo stato di conservazione della protezione contro la corrosione</w:t>
            </w:r>
          </w:p>
        </w:tc>
        <w:tc>
          <w:tcPr>
            <w:tcW w:w="2340" w:type="dxa"/>
          </w:tcPr>
          <w:p w14:paraId="3BCBD9ED" w14:textId="77777777" w:rsidR="0056702C" w:rsidRDefault="0056702C">
            <w:pPr>
              <w:tabs>
                <w:tab w:val="left" w:pos="360"/>
              </w:tabs>
              <w:jc w:val="both"/>
              <w:rPr>
                <w:sz w:val="20"/>
              </w:rPr>
            </w:pPr>
            <w:r>
              <w:rPr>
                <w:sz w:val="20"/>
              </w:rPr>
              <w:t>Visivo</w:t>
            </w:r>
          </w:p>
        </w:tc>
        <w:tc>
          <w:tcPr>
            <w:tcW w:w="2880" w:type="dxa"/>
          </w:tcPr>
          <w:p w14:paraId="167427DA" w14:textId="77777777" w:rsidR="0056702C" w:rsidRDefault="0056702C">
            <w:pPr>
              <w:tabs>
                <w:tab w:val="left" w:pos="110"/>
              </w:tabs>
              <w:jc w:val="both"/>
              <w:rPr>
                <w:sz w:val="20"/>
              </w:rPr>
            </w:pPr>
            <w:r>
              <w:rPr>
                <w:sz w:val="20"/>
              </w:rPr>
              <w:t>Se il controllo è negativo, procedere al controllo degli spessori:</w:t>
            </w:r>
          </w:p>
          <w:p w14:paraId="01298601" w14:textId="77777777" w:rsidR="0056702C" w:rsidRDefault="0056702C">
            <w:pPr>
              <w:numPr>
                <w:ilvl w:val="0"/>
                <w:numId w:val="3"/>
              </w:numPr>
              <w:tabs>
                <w:tab w:val="left" w:pos="110"/>
              </w:tabs>
              <w:ind w:left="0" w:firstLine="0"/>
              <w:jc w:val="both"/>
              <w:rPr>
                <w:sz w:val="20"/>
              </w:rPr>
            </w:pPr>
            <w:r>
              <w:rPr>
                <w:sz w:val="20"/>
              </w:rPr>
              <w:t>Se il controllo degli spessori è negativo (tenuto conto delle tolleranze previste dal fabbricante del ponteggio), scartare l’elemento</w:t>
            </w:r>
          </w:p>
          <w:p w14:paraId="3106837F" w14:textId="77777777" w:rsidR="0056702C" w:rsidRDefault="0056702C">
            <w:pPr>
              <w:numPr>
                <w:ilvl w:val="0"/>
                <w:numId w:val="3"/>
              </w:numPr>
              <w:tabs>
                <w:tab w:val="left" w:pos="110"/>
              </w:tabs>
              <w:ind w:left="0" w:firstLine="0"/>
              <w:jc w:val="both"/>
              <w:rPr>
                <w:sz w:val="20"/>
              </w:rPr>
            </w:pPr>
            <w:r>
              <w:rPr>
                <w:sz w:val="20"/>
              </w:rPr>
              <w:t xml:space="preserve">Se il controllo degli spessori è positivo, procedere al ripristino della protezione, in conformità alle modalità previste dal fabbricante del ponteggio </w:t>
            </w:r>
          </w:p>
        </w:tc>
      </w:tr>
      <w:tr w:rsidR="0056702C" w14:paraId="02EBBE88" w14:textId="77777777">
        <w:tblPrEx>
          <w:tblCellMar>
            <w:top w:w="0" w:type="dxa"/>
            <w:bottom w:w="0" w:type="dxa"/>
          </w:tblCellMar>
        </w:tblPrEx>
        <w:trPr>
          <w:cantSplit/>
        </w:trPr>
        <w:tc>
          <w:tcPr>
            <w:tcW w:w="1510" w:type="dxa"/>
            <w:vMerge/>
          </w:tcPr>
          <w:p w14:paraId="36B3FD87" w14:textId="77777777" w:rsidR="0056702C" w:rsidRDefault="0056702C">
            <w:pPr>
              <w:tabs>
                <w:tab w:val="left" w:pos="360"/>
              </w:tabs>
              <w:jc w:val="both"/>
              <w:rPr>
                <w:sz w:val="20"/>
              </w:rPr>
            </w:pPr>
          </w:p>
        </w:tc>
        <w:tc>
          <w:tcPr>
            <w:tcW w:w="3060" w:type="dxa"/>
          </w:tcPr>
          <w:p w14:paraId="3211EB3A" w14:textId="77777777" w:rsidR="0056702C" w:rsidRDefault="0056702C">
            <w:pPr>
              <w:tabs>
                <w:tab w:val="left" w:pos="360"/>
              </w:tabs>
              <w:jc w:val="both"/>
              <w:rPr>
                <w:sz w:val="20"/>
              </w:rPr>
            </w:pPr>
            <w:r>
              <w:rPr>
                <w:sz w:val="20"/>
              </w:rPr>
              <w:t xml:space="preserve">Controllo linearità dell’elemento </w:t>
            </w:r>
          </w:p>
        </w:tc>
        <w:tc>
          <w:tcPr>
            <w:tcW w:w="2340" w:type="dxa"/>
          </w:tcPr>
          <w:p w14:paraId="7479D8F9" w14:textId="77777777" w:rsidR="0056702C" w:rsidRDefault="0056702C">
            <w:pPr>
              <w:tabs>
                <w:tab w:val="left" w:pos="360"/>
              </w:tabs>
              <w:jc w:val="both"/>
              <w:rPr>
                <w:sz w:val="20"/>
              </w:rPr>
            </w:pPr>
            <w:r>
              <w:rPr>
                <w:sz w:val="20"/>
              </w:rPr>
              <w:t xml:space="preserve">Visivo </w:t>
            </w:r>
          </w:p>
        </w:tc>
        <w:tc>
          <w:tcPr>
            <w:tcW w:w="2880" w:type="dxa"/>
          </w:tcPr>
          <w:p w14:paraId="0185BE8C" w14:textId="77777777" w:rsidR="0056702C" w:rsidRDefault="0056702C">
            <w:pPr>
              <w:tabs>
                <w:tab w:val="left" w:pos="360"/>
              </w:tabs>
              <w:jc w:val="both"/>
              <w:rPr>
                <w:sz w:val="20"/>
              </w:rPr>
            </w:pPr>
            <w:r>
              <w:rPr>
                <w:sz w:val="20"/>
              </w:rPr>
              <w:t>Se il controllo è negativo occorre scartare l’elemento</w:t>
            </w:r>
          </w:p>
        </w:tc>
      </w:tr>
      <w:tr w:rsidR="0056702C" w14:paraId="049E0679" w14:textId="77777777">
        <w:tblPrEx>
          <w:tblCellMar>
            <w:top w:w="0" w:type="dxa"/>
            <w:bottom w:w="0" w:type="dxa"/>
          </w:tblCellMar>
        </w:tblPrEx>
        <w:trPr>
          <w:cantSplit/>
        </w:trPr>
        <w:tc>
          <w:tcPr>
            <w:tcW w:w="1510" w:type="dxa"/>
            <w:vMerge w:val="restart"/>
          </w:tcPr>
          <w:p w14:paraId="28F90754" w14:textId="77777777" w:rsidR="0056702C" w:rsidRDefault="0056702C">
            <w:pPr>
              <w:tabs>
                <w:tab w:val="left" w:pos="360"/>
              </w:tabs>
              <w:jc w:val="both"/>
              <w:rPr>
                <w:sz w:val="20"/>
              </w:rPr>
            </w:pPr>
            <w:r>
              <w:rPr>
                <w:sz w:val="20"/>
              </w:rPr>
              <w:t xml:space="preserve">Impalcati </w:t>
            </w:r>
          </w:p>
        </w:tc>
        <w:tc>
          <w:tcPr>
            <w:tcW w:w="3060" w:type="dxa"/>
          </w:tcPr>
          <w:p w14:paraId="749AEF06" w14:textId="77777777" w:rsidR="0056702C" w:rsidRDefault="0056702C">
            <w:pPr>
              <w:tabs>
                <w:tab w:val="left" w:pos="360"/>
              </w:tabs>
              <w:jc w:val="both"/>
              <w:rPr>
                <w:sz w:val="20"/>
              </w:rPr>
            </w:pPr>
            <w:r>
              <w:rPr>
                <w:sz w:val="20"/>
              </w:rPr>
              <w:t>Controllo marchio come da libretto</w:t>
            </w:r>
          </w:p>
        </w:tc>
        <w:tc>
          <w:tcPr>
            <w:tcW w:w="2340" w:type="dxa"/>
          </w:tcPr>
          <w:p w14:paraId="76D0B200" w14:textId="77777777" w:rsidR="0056702C" w:rsidRDefault="0056702C">
            <w:pPr>
              <w:tabs>
                <w:tab w:val="left" w:pos="360"/>
              </w:tabs>
              <w:jc w:val="both"/>
              <w:rPr>
                <w:sz w:val="20"/>
              </w:rPr>
            </w:pPr>
            <w:r>
              <w:rPr>
                <w:sz w:val="20"/>
              </w:rPr>
              <w:t>Visivo</w:t>
            </w:r>
          </w:p>
        </w:tc>
        <w:tc>
          <w:tcPr>
            <w:tcW w:w="2880" w:type="dxa"/>
          </w:tcPr>
          <w:p w14:paraId="3F499320"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5659E251" w14:textId="77777777">
        <w:tblPrEx>
          <w:tblCellMar>
            <w:top w:w="0" w:type="dxa"/>
            <w:bottom w:w="0" w:type="dxa"/>
          </w:tblCellMar>
        </w:tblPrEx>
        <w:trPr>
          <w:cantSplit/>
        </w:trPr>
        <w:tc>
          <w:tcPr>
            <w:tcW w:w="1510" w:type="dxa"/>
            <w:vMerge/>
          </w:tcPr>
          <w:p w14:paraId="3D6B0D40" w14:textId="77777777" w:rsidR="0056702C" w:rsidRDefault="0056702C">
            <w:pPr>
              <w:tabs>
                <w:tab w:val="left" w:pos="360"/>
              </w:tabs>
              <w:jc w:val="both"/>
              <w:rPr>
                <w:sz w:val="20"/>
              </w:rPr>
            </w:pPr>
          </w:p>
        </w:tc>
        <w:tc>
          <w:tcPr>
            <w:tcW w:w="3060" w:type="dxa"/>
          </w:tcPr>
          <w:p w14:paraId="4EE81A0E" w14:textId="77777777" w:rsidR="0056702C" w:rsidRDefault="0056702C">
            <w:pPr>
              <w:tabs>
                <w:tab w:val="left" w:pos="360"/>
              </w:tabs>
              <w:jc w:val="both"/>
              <w:rPr>
                <w:sz w:val="20"/>
              </w:rPr>
            </w:pPr>
            <w:r>
              <w:rPr>
                <w:sz w:val="20"/>
              </w:rPr>
              <w:t>Controllo stato di conservazione della protezione contro la corrosione</w:t>
            </w:r>
          </w:p>
        </w:tc>
        <w:tc>
          <w:tcPr>
            <w:tcW w:w="2340" w:type="dxa"/>
          </w:tcPr>
          <w:p w14:paraId="393C61B4" w14:textId="77777777" w:rsidR="0056702C" w:rsidRDefault="0056702C">
            <w:pPr>
              <w:tabs>
                <w:tab w:val="left" w:pos="360"/>
              </w:tabs>
              <w:jc w:val="both"/>
              <w:rPr>
                <w:sz w:val="20"/>
              </w:rPr>
            </w:pPr>
            <w:r>
              <w:rPr>
                <w:sz w:val="20"/>
              </w:rPr>
              <w:t xml:space="preserve">Visivo </w:t>
            </w:r>
          </w:p>
        </w:tc>
        <w:tc>
          <w:tcPr>
            <w:tcW w:w="2880" w:type="dxa"/>
          </w:tcPr>
          <w:p w14:paraId="5C7D0F54" w14:textId="77777777" w:rsidR="0056702C" w:rsidRDefault="0056702C">
            <w:pPr>
              <w:tabs>
                <w:tab w:val="left" w:pos="110"/>
              </w:tabs>
              <w:jc w:val="both"/>
              <w:rPr>
                <w:sz w:val="20"/>
              </w:rPr>
            </w:pPr>
            <w:r>
              <w:rPr>
                <w:sz w:val="20"/>
              </w:rPr>
              <w:t>Se il controllo è negativo, procedere al controllo degli spessori:</w:t>
            </w:r>
          </w:p>
          <w:p w14:paraId="44C1FAA8" w14:textId="77777777" w:rsidR="0056702C" w:rsidRDefault="0056702C">
            <w:pPr>
              <w:numPr>
                <w:ilvl w:val="0"/>
                <w:numId w:val="3"/>
              </w:numPr>
              <w:tabs>
                <w:tab w:val="left" w:pos="110"/>
              </w:tabs>
              <w:ind w:left="0" w:firstLine="0"/>
              <w:jc w:val="both"/>
              <w:rPr>
                <w:sz w:val="20"/>
              </w:rPr>
            </w:pPr>
            <w:r>
              <w:rPr>
                <w:sz w:val="20"/>
              </w:rPr>
              <w:t>Se il controllo degli spessori è negativo (tenuto conto delle tolleranze previste dal fabbricante del ponteggio), scartare l’elemento</w:t>
            </w:r>
          </w:p>
          <w:p w14:paraId="60B9E382" w14:textId="77777777" w:rsidR="0056702C" w:rsidRDefault="0056702C">
            <w:pPr>
              <w:tabs>
                <w:tab w:val="left" w:pos="360"/>
              </w:tabs>
              <w:jc w:val="both"/>
              <w:rPr>
                <w:sz w:val="20"/>
              </w:rPr>
            </w:pPr>
            <w:r>
              <w:rPr>
                <w:sz w:val="20"/>
              </w:rPr>
              <w:t>- Se il controllo degli spessori è positivo, procedere al ripristino della protezione, in conformità alle modalità previste dal fabbricante del ponteggio</w:t>
            </w:r>
          </w:p>
        </w:tc>
      </w:tr>
      <w:tr w:rsidR="0056702C" w14:paraId="438EDBE7" w14:textId="77777777">
        <w:tblPrEx>
          <w:tblCellMar>
            <w:top w:w="0" w:type="dxa"/>
            <w:bottom w:w="0" w:type="dxa"/>
          </w:tblCellMar>
        </w:tblPrEx>
        <w:trPr>
          <w:cantSplit/>
        </w:trPr>
        <w:tc>
          <w:tcPr>
            <w:tcW w:w="1510" w:type="dxa"/>
            <w:vMerge/>
          </w:tcPr>
          <w:p w14:paraId="514C3370" w14:textId="77777777" w:rsidR="0056702C" w:rsidRDefault="0056702C">
            <w:pPr>
              <w:tabs>
                <w:tab w:val="left" w:pos="360"/>
              </w:tabs>
              <w:jc w:val="both"/>
              <w:rPr>
                <w:sz w:val="20"/>
              </w:rPr>
            </w:pPr>
          </w:p>
        </w:tc>
        <w:tc>
          <w:tcPr>
            <w:tcW w:w="3060" w:type="dxa"/>
          </w:tcPr>
          <w:p w14:paraId="735E2CBF" w14:textId="77777777" w:rsidR="0056702C" w:rsidRDefault="0056702C">
            <w:pPr>
              <w:tabs>
                <w:tab w:val="left" w:pos="360"/>
              </w:tabs>
              <w:jc w:val="both"/>
              <w:rPr>
                <w:sz w:val="20"/>
              </w:rPr>
            </w:pPr>
            <w:r>
              <w:rPr>
                <w:sz w:val="20"/>
              </w:rPr>
              <w:t>Controllo orizzontalità piani di calpestio</w:t>
            </w:r>
          </w:p>
        </w:tc>
        <w:tc>
          <w:tcPr>
            <w:tcW w:w="2340" w:type="dxa"/>
          </w:tcPr>
          <w:p w14:paraId="7EE78C26" w14:textId="77777777" w:rsidR="0056702C" w:rsidRDefault="0056702C">
            <w:pPr>
              <w:tabs>
                <w:tab w:val="left" w:pos="360"/>
              </w:tabs>
              <w:jc w:val="both"/>
              <w:rPr>
                <w:sz w:val="20"/>
              </w:rPr>
            </w:pPr>
            <w:r>
              <w:rPr>
                <w:sz w:val="20"/>
              </w:rPr>
              <w:t>Visivo</w:t>
            </w:r>
          </w:p>
        </w:tc>
        <w:tc>
          <w:tcPr>
            <w:tcW w:w="2880" w:type="dxa"/>
          </w:tcPr>
          <w:p w14:paraId="13F89C3F" w14:textId="77777777" w:rsidR="0056702C" w:rsidRDefault="0056702C">
            <w:pPr>
              <w:tabs>
                <w:tab w:val="left" w:pos="360"/>
              </w:tabs>
              <w:jc w:val="both"/>
              <w:rPr>
                <w:sz w:val="20"/>
              </w:rPr>
            </w:pPr>
            <w:r>
              <w:rPr>
                <w:sz w:val="20"/>
              </w:rPr>
              <w:t>Se il controllo è negativo occorre scartare l’elemento</w:t>
            </w:r>
          </w:p>
        </w:tc>
      </w:tr>
      <w:tr w:rsidR="0056702C" w14:paraId="13572670" w14:textId="77777777">
        <w:tblPrEx>
          <w:tblCellMar>
            <w:top w:w="0" w:type="dxa"/>
            <w:bottom w:w="0" w:type="dxa"/>
          </w:tblCellMar>
        </w:tblPrEx>
        <w:trPr>
          <w:cantSplit/>
        </w:trPr>
        <w:tc>
          <w:tcPr>
            <w:tcW w:w="1510" w:type="dxa"/>
            <w:vMerge/>
          </w:tcPr>
          <w:p w14:paraId="5A96FD8A" w14:textId="77777777" w:rsidR="0056702C" w:rsidRDefault="0056702C">
            <w:pPr>
              <w:tabs>
                <w:tab w:val="left" w:pos="360"/>
              </w:tabs>
              <w:jc w:val="both"/>
              <w:rPr>
                <w:sz w:val="20"/>
              </w:rPr>
            </w:pPr>
          </w:p>
        </w:tc>
        <w:tc>
          <w:tcPr>
            <w:tcW w:w="3060" w:type="dxa"/>
          </w:tcPr>
          <w:p w14:paraId="6D89820E" w14:textId="77777777" w:rsidR="0056702C" w:rsidRDefault="0056702C">
            <w:pPr>
              <w:tabs>
                <w:tab w:val="left" w:pos="360"/>
              </w:tabs>
              <w:jc w:val="both"/>
              <w:rPr>
                <w:sz w:val="20"/>
              </w:rPr>
            </w:pPr>
            <w:r>
              <w:rPr>
                <w:sz w:val="20"/>
              </w:rPr>
              <w:t>Controllo assenza di deformazioni degli appoggi al traverso</w:t>
            </w:r>
          </w:p>
        </w:tc>
        <w:tc>
          <w:tcPr>
            <w:tcW w:w="2340" w:type="dxa"/>
          </w:tcPr>
          <w:p w14:paraId="4F4F34A4" w14:textId="77777777" w:rsidR="0056702C" w:rsidRDefault="0056702C">
            <w:pPr>
              <w:tabs>
                <w:tab w:val="left" w:pos="360"/>
              </w:tabs>
              <w:jc w:val="both"/>
              <w:rPr>
                <w:sz w:val="20"/>
              </w:rPr>
            </w:pPr>
            <w:r>
              <w:rPr>
                <w:sz w:val="20"/>
              </w:rPr>
              <w:t>Visivo e/o funzionale</w:t>
            </w:r>
          </w:p>
        </w:tc>
        <w:tc>
          <w:tcPr>
            <w:tcW w:w="2880" w:type="dxa"/>
          </w:tcPr>
          <w:p w14:paraId="2CA3649A" w14:textId="77777777" w:rsidR="0056702C" w:rsidRDefault="0056702C">
            <w:pPr>
              <w:tabs>
                <w:tab w:val="left" w:pos="360"/>
              </w:tabs>
              <w:jc w:val="both"/>
              <w:rPr>
                <w:sz w:val="20"/>
              </w:rPr>
            </w:pPr>
            <w:r>
              <w:rPr>
                <w:sz w:val="20"/>
              </w:rPr>
              <w:t>Se il controllo è negativo occorre scartare l’elemento</w:t>
            </w:r>
          </w:p>
        </w:tc>
      </w:tr>
      <w:tr w:rsidR="0056702C" w14:paraId="39C94272" w14:textId="77777777">
        <w:tblPrEx>
          <w:tblCellMar>
            <w:top w:w="0" w:type="dxa"/>
            <w:bottom w:w="0" w:type="dxa"/>
          </w:tblCellMar>
        </w:tblPrEx>
        <w:trPr>
          <w:cantSplit/>
        </w:trPr>
        <w:tc>
          <w:tcPr>
            <w:tcW w:w="1510" w:type="dxa"/>
            <w:vMerge/>
          </w:tcPr>
          <w:p w14:paraId="116A5CE6" w14:textId="77777777" w:rsidR="0056702C" w:rsidRDefault="0056702C">
            <w:pPr>
              <w:tabs>
                <w:tab w:val="left" w:pos="360"/>
              </w:tabs>
              <w:jc w:val="both"/>
              <w:rPr>
                <w:sz w:val="20"/>
              </w:rPr>
            </w:pPr>
          </w:p>
        </w:tc>
        <w:tc>
          <w:tcPr>
            <w:tcW w:w="3060" w:type="dxa"/>
          </w:tcPr>
          <w:p w14:paraId="387A9E99" w14:textId="77777777" w:rsidR="0056702C" w:rsidRDefault="0056702C">
            <w:pPr>
              <w:tabs>
                <w:tab w:val="left" w:pos="360"/>
              </w:tabs>
              <w:jc w:val="both"/>
              <w:rPr>
                <w:sz w:val="20"/>
              </w:rPr>
            </w:pPr>
            <w:r>
              <w:rPr>
                <w:sz w:val="20"/>
              </w:rPr>
              <w:t>Controllo efficienza dei sistemi di collegamento tra: piani di calpestio, testata con ganci di collegamento al traverso ed irrigidimenti (saldatura, rivettatura, bullonatura e cianfrinatura)</w:t>
            </w:r>
          </w:p>
        </w:tc>
        <w:tc>
          <w:tcPr>
            <w:tcW w:w="2340" w:type="dxa"/>
          </w:tcPr>
          <w:p w14:paraId="53233284" w14:textId="77777777" w:rsidR="0056702C" w:rsidRDefault="0056702C">
            <w:pPr>
              <w:tabs>
                <w:tab w:val="left" w:pos="110"/>
              </w:tabs>
              <w:jc w:val="both"/>
              <w:rPr>
                <w:sz w:val="20"/>
              </w:rPr>
            </w:pPr>
            <w:r>
              <w:rPr>
                <w:sz w:val="20"/>
              </w:rPr>
              <w:t>Visivo:</w:t>
            </w:r>
          </w:p>
          <w:p w14:paraId="0855D11E" w14:textId="77777777" w:rsidR="0056702C" w:rsidRDefault="0056702C">
            <w:pPr>
              <w:numPr>
                <w:ilvl w:val="0"/>
                <w:numId w:val="3"/>
              </w:numPr>
              <w:tabs>
                <w:tab w:val="left" w:pos="110"/>
              </w:tabs>
              <w:ind w:left="0" w:firstLine="0"/>
              <w:jc w:val="both"/>
              <w:rPr>
                <w:sz w:val="20"/>
              </w:rPr>
            </w:pPr>
            <w:r>
              <w:rPr>
                <w:sz w:val="20"/>
              </w:rPr>
              <w:t>Integrità del sistema di collegamento per rivettatura, bullonatura e cianfrinatura</w:t>
            </w:r>
          </w:p>
          <w:p w14:paraId="5F44133C" w14:textId="77777777" w:rsidR="0056702C" w:rsidRDefault="0056702C">
            <w:pPr>
              <w:numPr>
                <w:ilvl w:val="0"/>
                <w:numId w:val="3"/>
              </w:numPr>
              <w:tabs>
                <w:tab w:val="left" w:pos="110"/>
              </w:tabs>
              <w:ind w:left="0" w:firstLine="0"/>
              <w:jc w:val="both"/>
              <w:rPr>
                <w:sz w:val="20"/>
              </w:rPr>
            </w:pPr>
            <w:r>
              <w:rPr>
                <w:sz w:val="20"/>
              </w:rPr>
              <w:t>Assenza, nel sistema di collegamento, di cricche, distacchi ed ossidazioni penetranti per saldatura</w:t>
            </w:r>
          </w:p>
        </w:tc>
        <w:tc>
          <w:tcPr>
            <w:tcW w:w="2880" w:type="dxa"/>
          </w:tcPr>
          <w:p w14:paraId="51A2CC7F" w14:textId="77777777" w:rsidR="0056702C" w:rsidRDefault="0056702C">
            <w:pPr>
              <w:tabs>
                <w:tab w:val="left" w:pos="110"/>
              </w:tabs>
              <w:jc w:val="both"/>
              <w:rPr>
                <w:sz w:val="20"/>
              </w:rPr>
            </w:pPr>
            <w:r>
              <w:rPr>
                <w:sz w:val="20"/>
              </w:rPr>
              <w:t>Se il controllo è negativo:</w:t>
            </w:r>
          </w:p>
          <w:p w14:paraId="6D8C0CF5" w14:textId="77777777" w:rsidR="0056702C" w:rsidRDefault="0056702C">
            <w:pPr>
              <w:numPr>
                <w:ilvl w:val="0"/>
                <w:numId w:val="3"/>
              </w:numPr>
              <w:tabs>
                <w:tab w:val="left" w:pos="110"/>
              </w:tabs>
              <w:ind w:left="0" w:firstLine="0"/>
              <w:jc w:val="both"/>
              <w:rPr>
                <w:sz w:val="20"/>
              </w:rPr>
            </w:pPr>
            <w:r>
              <w:rPr>
                <w:sz w:val="20"/>
              </w:rPr>
              <w:t xml:space="preserve">Scartare l’elemento, o </w:t>
            </w:r>
          </w:p>
          <w:p w14:paraId="30DA17A1" w14:textId="77777777" w:rsidR="0056702C" w:rsidRDefault="0056702C">
            <w:pPr>
              <w:numPr>
                <w:ilvl w:val="0"/>
                <w:numId w:val="3"/>
              </w:numPr>
              <w:tabs>
                <w:tab w:val="left" w:pos="110"/>
              </w:tabs>
              <w:ind w:left="0" w:firstLine="0"/>
              <w:jc w:val="both"/>
              <w:rPr>
                <w:sz w:val="20"/>
              </w:rPr>
            </w:pPr>
            <w:r>
              <w:rPr>
                <w:sz w:val="20"/>
              </w:rPr>
              <w:t>Procedere, a cura del fabbricante del ponteggio, al ripristino dell’efficienza dei sistemi di collegamento</w:t>
            </w:r>
          </w:p>
        </w:tc>
      </w:tr>
      <w:tr w:rsidR="0056702C" w14:paraId="341E313D" w14:textId="77777777">
        <w:tblPrEx>
          <w:tblCellMar>
            <w:top w:w="0" w:type="dxa"/>
            <w:bottom w:w="0" w:type="dxa"/>
          </w:tblCellMar>
        </w:tblPrEx>
        <w:trPr>
          <w:cantSplit/>
        </w:trPr>
        <w:tc>
          <w:tcPr>
            <w:tcW w:w="1510" w:type="dxa"/>
            <w:vMerge w:val="restart"/>
          </w:tcPr>
          <w:p w14:paraId="7906E9C6" w14:textId="77777777" w:rsidR="0056702C" w:rsidRDefault="0056702C">
            <w:pPr>
              <w:tabs>
                <w:tab w:val="left" w:pos="360"/>
              </w:tabs>
              <w:jc w:val="both"/>
              <w:rPr>
                <w:sz w:val="20"/>
              </w:rPr>
            </w:pPr>
            <w:r>
              <w:rPr>
                <w:sz w:val="20"/>
              </w:rPr>
              <w:t>Basette fisse</w:t>
            </w:r>
          </w:p>
        </w:tc>
        <w:tc>
          <w:tcPr>
            <w:tcW w:w="3060" w:type="dxa"/>
          </w:tcPr>
          <w:p w14:paraId="19435362" w14:textId="77777777" w:rsidR="0056702C" w:rsidRDefault="0056702C">
            <w:pPr>
              <w:tabs>
                <w:tab w:val="left" w:pos="360"/>
              </w:tabs>
              <w:jc w:val="both"/>
              <w:rPr>
                <w:sz w:val="20"/>
              </w:rPr>
            </w:pPr>
            <w:r>
              <w:rPr>
                <w:sz w:val="20"/>
              </w:rPr>
              <w:t>Controllo marchio come da libretto</w:t>
            </w:r>
          </w:p>
        </w:tc>
        <w:tc>
          <w:tcPr>
            <w:tcW w:w="2340" w:type="dxa"/>
          </w:tcPr>
          <w:p w14:paraId="46E29338" w14:textId="77777777" w:rsidR="0056702C" w:rsidRDefault="0056702C">
            <w:pPr>
              <w:tabs>
                <w:tab w:val="left" w:pos="360"/>
              </w:tabs>
              <w:jc w:val="both"/>
              <w:rPr>
                <w:sz w:val="20"/>
              </w:rPr>
            </w:pPr>
            <w:r>
              <w:rPr>
                <w:sz w:val="20"/>
              </w:rPr>
              <w:t>Visivo</w:t>
            </w:r>
          </w:p>
        </w:tc>
        <w:tc>
          <w:tcPr>
            <w:tcW w:w="2880" w:type="dxa"/>
          </w:tcPr>
          <w:p w14:paraId="7D36A328"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1D3DCCE8" w14:textId="77777777">
        <w:tblPrEx>
          <w:tblCellMar>
            <w:top w:w="0" w:type="dxa"/>
            <w:bottom w:w="0" w:type="dxa"/>
          </w:tblCellMar>
        </w:tblPrEx>
        <w:trPr>
          <w:cantSplit/>
        </w:trPr>
        <w:tc>
          <w:tcPr>
            <w:tcW w:w="1510" w:type="dxa"/>
            <w:vMerge/>
          </w:tcPr>
          <w:p w14:paraId="0553C6CF" w14:textId="77777777" w:rsidR="0056702C" w:rsidRDefault="0056702C">
            <w:pPr>
              <w:tabs>
                <w:tab w:val="left" w:pos="360"/>
              </w:tabs>
              <w:jc w:val="both"/>
              <w:rPr>
                <w:sz w:val="20"/>
              </w:rPr>
            </w:pPr>
          </w:p>
        </w:tc>
        <w:tc>
          <w:tcPr>
            <w:tcW w:w="3060" w:type="dxa"/>
          </w:tcPr>
          <w:p w14:paraId="79FE97E9" w14:textId="77777777" w:rsidR="0056702C" w:rsidRDefault="0056702C">
            <w:pPr>
              <w:tabs>
                <w:tab w:val="left" w:pos="360"/>
              </w:tabs>
              <w:jc w:val="both"/>
              <w:rPr>
                <w:sz w:val="20"/>
              </w:rPr>
            </w:pPr>
            <w:r>
              <w:rPr>
                <w:sz w:val="20"/>
              </w:rPr>
              <w:t>Controllo orizzontalità piatto di base</w:t>
            </w:r>
          </w:p>
        </w:tc>
        <w:tc>
          <w:tcPr>
            <w:tcW w:w="2340" w:type="dxa"/>
          </w:tcPr>
          <w:p w14:paraId="3716C5FF" w14:textId="77777777" w:rsidR="0056702C" w:rsidRDefault="0056702C">
            <w:pPr>
              <w:tabs>
                <w:tab w:val="left" w:pos="360"/>
              </w:tabs>
              <w:jc w:val="both"/>
              <w:rPr>
                <w:sz w:val="20"/>
              </w:rPr>
            </w:pPr>
            <w:r>
              <w:rPr>
                <w:sz w:val="20"/>
              </w:rPr>
              <w:t>Visivo, ad esempio con un piano di riscontro</w:t>
            </w:r>
          </w:p>
        </w:tc>
        <w:tc>
          <w:tcPr>
            <w:tcW w:w="2880" w:type="dxa"/>
          </w:tcPr>
          <w:p w14:paraId="7FB6A751" w14:textId="77777777" w:rsidR="0056702C" w:rsidRDefault="0056702C">
            <w:pPr>
              <w:tabs>
                <w:tab w:val="left" w:pos="360"/>
              </w:tabs>
              <w:jc w:val="both"/>
              <w:rPr>
                <w:sz w:val="20"/>
              </w:rPr>
            </w:pPr>
            <w:r>
              <w:rPr>
                <w:sz w:val="20"/>
              </w:rPr>
              <w:t>Se il controllo è negativo occorre scartare l’elemento</w:t>
            </w:r>
          </w:p>
        </w:tc>
      </w:tr>
      <w:tr w:rsidR="0056702C" w14:paraId="24907936" w14:textId="77777777">
        <w:tblPrEx>
          <w:tblCellMar>
            <w:top w:w="0" w:type="dxa"/>
            <w:bottom w:w="0" w:type="dxa"/>
          </w:tblCellMar>
        </w:tblPrEx>
        <w:trPr>
          <w:cantSplit/>
        </w:trPr>
        <w:tc>
          <w:tcPr>
            <w:tcW w:w="1510" w:type="dxa"/>
            <w:vMerge w:val="restart"/>
          </w:tcPr>
          <w:p w14:paraId="66EAAB22" w14:textId="77777777" w:rsidR="0056702C" w:rsidRDefault="0056702C">
            <w:pPr>
              <w:tabs>
                <w:tab w:val="left" w:pos="360"/>
              </w:tabs>
              <w:jc w:val="both"/>
              <w:rPr>
                <w:sz w:val="20"/>
              </w:rPr>
            </w:pPr>
            <w:r>
              <w:rPr>
                <w:sz w:val="20"/>
              </w:rPr>
              <w:t>Basette regolabili</w:t>
            </w:r>
          </w:p>
        </w:tc>
        <w:tc>
          <w:tcPr>
            <w:tcW w:w="3060" w:type="dxa"/>
          </w:tcPr>
          <w:p w14:paraId="53B422CC" w14:textId="77777777" w:rsidR="0056702C" w:rsidRDefault="0056702C">
            <w:pPr>
              <w:tabs>
                <w:tab w:val="left" w:pos="360"/>
              </w:tabs>
              <w:jc w:val="both"/>
              <w:rPr>
                <w:sz w:val="20"/>
              </w:rPr>
            </w:pPr>
            <w:r>
              <w:rPr>
                <w:sz w:val="20"/>
              </w:rPr>
              <w:t>Controllo marchio come da libretto</w:t>
            </w:r>
          </w:p>
        </w:tc>
        <w:tc>
          <w:tcPr>
            <w:tcW w:w="2340" w:type="dxa"/>
          </w:tcPr>
          <w:p w14:paraId="40A7D815" w14:textId="77777777" w:rsidR="0056702C" w:rsidRDefault="0056702C">
            <w:pPr>
              <w:tabs>
                <w:tab w:val="left" w:pos="360"/>
              </w:tabs>
              <w:jc w:val="both"/>
              <w:rPr>
                <w:sz w:val="20"/>
              </w:rPr>
            </w:pPr>
            <w:r>
              <w:rPr>
                <w:sz w:val="20"/>
              </w:rPr>
              <w:t>Visivo</w:t>
            </w:r>
          </w:p>
        </w:tc>
        <w:tc>
          <w:tcPr>
            <w:tcW w:w="2880" w:type="dxa"/>
          </w:tcPr>
          <w:p w14:paraId="02196DA8"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3B9F0CFB" w14:textId="77777777">
        <w:tblPrEx>
          <w:tblCellMar>
            <w:top w:w="0" w:type="dxa"/>
            <w:bottom w:w="0" w:type="dxa"/>
          </w:tblCellMar>
        </w:tblPrEx>
        <w:trPr>
          <w:cantSplit/>
        </w:trPr>
        <w:tc>
          <w:tcPr>
            <w:tcW w:w="1510" w:type="dxa"/>
            <w:vMerge/>
          </w:tcPr>
          <w:p w14:paraId="5586C26B" w14:textId="77777777" w:rsidR="0056702C" w:rsidRDefault="0056702C">
            <w:pPr>
              <w:tabs>
                <w:tab w:val="left" w:pos="360"/>
              </w:tabs>
              <w:jc w:val="both"/>
              <w:rPr>
                <w:sz w:val="20"/>
              </w:rPr>
            </w:pPr>
          </w:p>
        </w:tc>
        <w:tc>
          <w:tcPr>
            <w:tcW w:w="3060" w:type="dxa"/>
          </w:tcPr>
          <w:p w14:paraId="2DDD5D63" w14:textId="77777777" w:rsidR="0056702C" w:rsidRDefault="0056702C">
            <w:pPr>
              <w:tabs>
                <w:tab w:val="left" w:pos="360"/>
              </w:tabs>
              <w:jc w:val="both"/>
              <w:rPr>
                <w:sz w:val="20"/>
              </w:rPr>
            </w:pPr>
            <w:r>
              <w:rPr>
                <w:sz w:val="20"/>
              </w:rPr>
              <w:t>Controllo orizzontalità piatto di base</w:t>
            </w:r>
          </w:p>
        </w:tc>
        <w:tc>
          <w:tcPr>
            <w:tcW w:w="2340" w:type="dxa"/>
          </w:tcPr>
          <w:p w14:paraId="205462A1" w14:textId="77777777" w:rsidR="0056702C" w:rsidRDefault="0056702C">
            <w:pPr>
              <w:tabs>
                <w:tab w:val="left" w:pos="360"/>
              </w:tabs>
              <w:jc w:val="both"/>
              <w:rPr>
                <w:sz w:val="20"/>
              </w:rPr>
            </w:pPr>
            <w:r>
              <w:rPr>
                <w:sz w:val="20"/>
              </w:rPr>
              <w:t>Visivo, ad esempio con un piano di riscontro</w:t>
            </w:r>
          </w:p>
        </w:tc>
        <w:tc>
          <w:tcPr>
            <w:tcW w:w="2880" w:type="dxa"/>
          </w:tcPr>
          <w:p w14:paraId="60586EC9" w14:textId="77777777" w:rsidR="0056702C" w:rsidRDefault="0056702C">
            <w:pPr>
              <w:tabs>
                <w:tab w:val="left" w:pos="360"/>
              </w:tabs>
              <w:jc w:val="both"/>
              <w:rPr>
                <w:sz w:val="20"/>
              </w:rPr>
            </w:pPr>
            <w:r>
              <w:rPr>
                <w:sz w:val="20"/>
              </w:rPr>
              <w:t>Se il controllo è negativo occorre scartare l’elemento</w:t>
            </w:r>
          </w:p>
        </w:tc>
      </w:tr>
    </w:tbl>
    <w:p w14:paraId="5FC1CB9A" w14:textId="77777777" w:rsidR="0056702C" w:rsidRDefault="0056702C"/>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3060"/>
        <w:gridCol w:w="2340"/>
        <w:gridCol w:w="2880"/>
      </w:tblGrid>
      <w:tr w:rsidR="0056702C" w14:paraId="4F4CD9D2" w14:textId="77777777">
        <w:tblPrEx>
          <w:tblCellMar>
            <w:top w:w="0" w:type="dxa"/>
            <w:bottom w:w="0" w:type="dxa"/>
          </w:tblCellMar>
        </w:tblPrEx>
        <w:tc>
          <w:tcPr>
            <w:tcW w:w="1510" w:type="dxa"/>
            <w:vAlign w:val="center"/>
          </w:tcPr>
          <w:p w14:paraId="28ACCBA8" w14:textId="77777777" w:rsidR="0056702C" w:rsidRDefault="0056702C">
            <w:pPr>
              <w:tabs>
                <w:tab w:val="left" w:pos="360"/>
              </w:tabs>
              <w:jc w:val="center"/>
              <w:rPr>
                <w:b/>
                <w:bCs/>
                <w:sz w:val="18"/>
              </w:rPr>
            </w:pPr>
            <w:r>
              <w:rPr>
                <w:b/>
                <w:bCs/>
                <w:sz w:val="18"/>
              </w:rPr>
              <w:lastRenderedPageBreak/>
              <w:t>ELEMENTI</w:t>
            </w:r>
          </w:p>
        </w:tc>
        <w:tc>
          <w:tcPr>
            <w:tcW w:w="3060" w:type="dxa"/>
            <w:vAlign w:val="center"/>
          </w:tcPr>
          <w:p w14:paraId="080DB76A" w14:textId="77777777" w:rsidR="0056702C" w:rsidRDefault="0056702C">
            <w:pPr>
              <w:tabs>
                <w:tab w:val="left" w:pos="360"/>
              </w:tabs>
              <w:jc w:val="center"/>
              <w:rPr>
                <w:b/>
                <w:bCs/>
                <w:sz w:val="18"/>
              </w:rPr>
            </w:pPr>
            <w:r>
              <w:rPr>
                <w:b/>
                <w:bCs/>
                <w:sz w:val="18"/>
              </w:rPr>
              <w:t>TIPO DI VERIFICA</w:t>
            </w:r>
          </w:p>
        </w:tc>
        <w:tc>
          <w:tcPr>
            <w:tcW w:w="2340" w:type="dxa"/>
            <w:vAlign w:val="center"/>
          </w:tcPr>
          <w:p w14:paraId="114206A6" w14:textId="77777777" w:rsidR="0056702C" w:rsidRDefault="0056702C">
            <w:pPr>
              <w:tabs>
                <w:tab w:val="left" w:pos="360"/>
              </w:tabs>
              <w:jc w:val="center"/>
              <w:rPr>
                <w:b/>
                <w:bCs/>
                <w:sz w:val="18"/>
              </w:rPr>
            </w:pPr>
            <w:r>
              <w:rPr>
                <w:b/>
                <w:bCs/>
                <w:sz w:val="18"/>
              </w:rPr>
              <w:t>MODALITA DI VERIFICA</w:t>
            </w:r>
          </w:p>
        </w:tc>
        <w:tc>
          <w:tcPr>
            <w:tcW w:w="2880" w:type="dxa"/>
            <w:vAlign w:val="center"/>
          </w:tcPr>
          <w:p w14:paraId="2D05B711" w14:textId="77777777" w:rsidR="0056702C" w:rsidRDefault="0056702C">
            <w:pPr>
              <w:tabs>
                <w:tab w:val="left" w:pos="360"/>
              </w:tabs>
              <w:jc w:val="center"/>
              <w:rPr>
                <w:b/>
                <w:bCs/>
                <w:sz w:val="18"/>
              </w:rPr>
            </w:pPr>
            <w:r>
              <w:rPr>
                <w:b/>
                <w:bCs/>
                <w:sz w:val="18"/>
              </w:rPr>
              <w:t>MISURA ADOTTATA</w:t>
            </w:r>
          </w:p>
        </w:tc>
      </w:tr>
      <w:tr w:rsidR="0056702C" w14:paraId="14CE061E" w14:textId="77777777">
        <w:tblPrEx>
          <w:tblCellMar>
            <w:top w:w="0" w:type="dxa"/>
            <w:bottom w:w="0" w:type="dxa"/>
          </w:tblCellMar>
        </w:tblPrEx>
        <w:trPr>
          <w:cantSplit/>
        </w:trPr>
        <w:tc>
          <w:tcPr>
            <w:tcW w:w="1510" w:type="dxa"/>
            <w:vMerge w:val="restart"/>
          </w:tcPr>
          <w:p w14:paraId="524D348A" w14:textId="77777777" w:rsidR="0056702C" w:rsidRDefault="0056702C">
            <w:pPr>
              <w:tabs>
                <w:tab w:val="left" w:pos="360"/>
              </w:tabs>
              <w:jc w:val="both"/>
              <w:rPr>
                <w:sz w:val="20"/>
              </w:rPr>
            </w:pPr>
          </w:p>
          <w:p w14:paraId="76E57782" w14:textId="77777777" w:rsidR="0056702C" w:rsidRDefault="0056702C">
            <w:pPr>
              <w:tabs>
                <w:tab w:val="left" w:pos="360"/>
              </w:tabs>
              <w:jc w:val="both"/>
              <w:rPr>
                <w:sz w:val="20"/>
              </w:rPr>
            </w:pPr>
          </w:p>
          <w:p w14:paraId="5C26AD36" w14:textId="77777777" w:rsidR="0056702C" w:rsidRDefault="0056702C">
            <w:pPr>
              <w:tabs>
                <w:tab w:val="left" w:pos="360"/>
              </w:tabs>
              <w:jc w:val="both"/>
              <w:rPr>
                <w:sz w:val="20"/>
              </w:rPr>
            </w:pPr>
          </w:p>
        </w:tc>
        <w:tc>
          <w:tcPr>
            <w:tcW w:w="3060" w:type="dxa"/>
          </w:tcPr>
          <w:p w14:paraId="52CFDB8A" w14:textId="77777777" w:rsidR="0056702C" w:rsidRDefault="0056702C">
            <w:pPr>
              <w:tabs>
                <w:tab w:val="left" w:pos="360"/>
              </w:tabs>
              <w:jc w:val="both"/>
              <w:rPr>
                <w:sz w:val="20"/>
              </w:rPr>
            </w:pPr>
            <w:r>
              <w:rPr>
                <w:sz w:val="20"/>
              </w:rPr>
              <w:t>Controllo verticalità stelo</w:t>
            </w:r>
          </w:p>
        </w:tc>
        <w:tc>
          <w:tcPr>
            <w:tcW w:w="2340" w:type="dxa"/>
          </w:tcPr>
          <w:p w14:paraId="0B261EB1" w14:textId="77777777" w:rsidR="0056702C" w:rsidRDefault="0056702C">
            <w:pPr>
              <w:tabs>
                <w:tab w:val="left" w:pos="360"/>
              </w:tabs>
              <w:jc w:val="both"/>
              <w:rPr>
                <w:sz w:val="20"/>
              </w:rPr>
            </w:pPr>
            <w:r>
              <w:rPr>
                <w:sz w:val="20"/>
              </w:rPr>
              <w:t>Visivo</w:t>
            </w:r>
          </w:p>
        </w:tc>
        <w:tc>
          <w:tcPr>
            <w:tcW w:w="2880" w:type="dxa"/>
          </w:tcPr>
          <w:p w14:paraId="507432CF" w14:textId="77777777" w:rsidR="0056702C" w:rsidRDefault="0056702C">
            <w:pPr>
              <w:tabs>
                <w:tab w:val="left" w:pos="360"/>
              </w:tabs>
              <w:jc w:val="both"/>
              <w:rPr>
                <w:sz w:val="20"/>
              </w:rPr>
            </w:pPr>
            <w:r>
              <w:rPr>
                <w:sz w:val="20"/>
              </w:rPr>
              <w:t>Se il controllo è negativo occorre scartare l’elemento</w:t>
            </w:r>
          </w:p>
        </w:tc>
      </w:tr>
      <w:tr w:rsidR="0056702C" w14:paraId="62F48AAA" w14:textId="77777777">
        <w:tblPrEx>
          <w:tblCellMar>
            <w:top w:w="0" w:type="dxa"/>
            <w:bottom w:w="0" w:type="dxa"/>
          </w:tblCellMar>
        </w:tblPrEx>
        <w:trPr>
          <w:cantSplit/>
        </w:trPr>
        <w:tc>
          <w:tcPr>
            <w:tcW w:w="1510" w:type="dxa"/>
            <w:vMerge/>
          </w:tcPr>
          <w:p w14:paraId="3ECD7B59" w14:textId="77777777" w:rsidR="0056702C" w:rsidRDefault="0056702C">
            <w:pPr>
              <w:tabs>
                <w:tab w:val="left" w:pos="360"/>
              </w:tabs>
              <w:jc w:val="both"/>
              <w:rPr>
                <w:sz w:val="20"/>
              </w:rPr>
            </w:pPr>
          </w:p>
        </w:tc>
        <w:tc>
          <w:tcPr>
            <w:tcW w:w="3060" w:type="dxa"/>
          </w:tcPr>
          <w:p w14:paraId="6C01E5FD" w14:textId="77777777" w:rsidR="0056702C" w:rsidRDefault="0056702C">
            <w:pPr>
              <w:tabs>
                <w:tab w:val="left" w:pos="360"/>
              </w:tabs>
              <w:jc w:val="both"/>
              <w:rPr>
                <w:sz w:val="20"/>
              </w:rPr>
            </w:pPr>
            <w:r>
              <w:rPr>
                <w:sz w:val="20"/>
              </w:rPr>
              <w:t xml:space="preserve">Controllo stato di conservazione della filettatura dello stelo e della ghiera filettata </w:t>
            </w:r>
          </w:p>
        </w:tc>
        <w:tc>
          <w:tcPr>
            <w:tcW w:w="2340" w:type="dxa"/>
          </w:tcPr>
          <w:p w14:paraId="1FE100E4" w14:textId="77777777" w:rsidR="0056702C" w:rsidRDefault="0056702C">
            <w:pPr>
              <w:tabs>
                <w:tab w:val="left" w:pos="110"/>
              </w:tabs>
              <w:jc w:val="both"/>
              <w:rPr>
                <w:sz w:val="20"/>
              </w:rPr>
            </w:pPr>
            <w:r>
              <w:rPr>
                <w:sz w:val="20"/>
              </w:rPr>
              <w:t xml:space="preserve">Visivo e funzionale </w:t>
            </w:r>
          </w:p>
          <w:p w14:paraId="15EBE68D" w14:textId="77777777" w:rsidR="0056702C" w:rsidRDefault="0056702C">
            <w:pPr>
              <w:numPr>
                <w:ilvl w:val="0"/>
                <w:numId w:val="3"/>
              </w:numPr>
              <w:tabs>
                <w:tab w:val="left" w:pos="110"/>
              </w:tabs>
              <w:ind w:left="0" w:firstLine="0"/>
              <w:jc w:val="both"/>
              <w:rPr>
                <w:sz w:val="20"/>
              </w:rPr>
            </w:pPr>
            <w:r>
              <w:rPr>
                <w:sz w:val="20"/>
              </w:rPr>
              <w:t xml:space="preserve">Visivo: stato di conservazione della filettatura </w:t>
            </w:r>
          </w:p>
          <w:p w14:paraId="15F859C9" w14:textId="77777777" w:rsidR="0056702C" w:rsidRDefault="0056702C">
            <w:pPr>
              <w:numPr>
                <w:ilvl w:val="0"/>
                <w:numId w:val="3"/>
              </w:numPr>
              <w:tabs>
                <w:tab w:val="left" w:pos="110"/>
              </w:tabs>
              <w:ind w:left="0" w:firstLine="0"/>
              <w:jc w:val="both"/>
              <w:rPr>
                <w:sz w:val="20"/>
              </w:rPr>
            </w:pPr>
            <w:r>
              <w:rPr>
                <w:sz w:val="20"/>
              </w:rPr>
              <w:t>Funzionale: regolare avvitamento della ghiera</w:t>
            </w:r>
          </w:p>
        </w:tc>
        <w:tc>
          <w:tcPr>
            <w:tcW w:w="2880" w:type="dxa"/>
          </w:tcPr>
          <w:p w14:paraId="73992E16" w14:textId="77777777" w:rsidR="0056702C" w:rsidRDefault="0056702C">
            <w:pPr>
              <w:pStyle w:val="Corpodeltesto2"/>
            </w:pPr>
            <w:r>
              <w:t>- Se i controlli, visivo e funzionale, sono negativi occorre scartare l’elemento</w:t>
            </w:r>
          </w:p>
          <w:p w14:paraId="5689F96D" w14:textId="77777777" w:rsidR="0056702C" w:rsidRDefault="0056702C">
            <w:pPr>
              <w:tabs>
                <w:tab w:val="left" w:pos="110"/>
                <w:tab w:val="left" w:pos="360"/>
              </w:tabs>
              <w:jc w:val="both"/>
              <w:rPr>
                <w:sz w:val="20"/>
              </w:rPr>
            </w:pPr>
            <w:r>
              <w:rPr>
                <w:sz w:val="20"/>
              </w:rPr>
              <w:t>- Se è negativo il solo controllo funzionale occorre ripristinare la funzionalità (pulizia e ingrassaggio)</w:t>
            </w:r>
          </w:p>
          <w:p w14:paraId="0632B91F" w14:textId="77777777" w:rsidR="0056702C" w:rsidRDefault="0056702C">
            <w:pPr>
              <w:tabs>
                <w:tab w:val="left" w:pos="110"/>
                <w:tab w:val="left" w:pos="360"/>
              </w:tabs>
              <w:jc w:val="both"/>
              <w:rPr>
                <w:sz w:val="20"/>
              </w:rPr>
            </w:pPr>
            <w:r>
              <w:rPr>
                <w:sz w:val="20"/>
              </w:rPr>
              <w:t>- Se ciò non è possibile, scartare l’elemento</w:t>
            </w:r>
          </w:p>
        </w:tc>
      </w:tr>
    </w:tbl>
    <w:p w14:paraId="5A7882A2" w14:textId="77777777" w:rsidR="0056702C" w:rsidRDefault="0056702C">
      <w:pPr>
        <w:tabs>
          <w:tab w:val="left" w:pos="360"/>
        </w:tabs>
        <w:jc w:val="both"/>
      </w:pPr>
    </w:p>
    <w:p w14:paraId="5C3869C0" w14:textId="77777777" w:rsidR="0056702C" w:rsidRDefault="0056702C">
      <w:pPr>
        <w:pStyle w:val="Titolo2"/>
        <w:ind w:left="360"/>
      </w:pPr>
      <w:r>
        <w:t>C - PONTEGGI METALLICI A GIUNTI E TUBI</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3060"/>
        <w:gridCol w:w="2340"/>
        <w:gridCol w:w="2880"/>
      </w:tblGrid>
      <w:tr w:rsidR="0056702C" w14:paraId="6A4742D7" w14:textId="77777777">
        <w:tblPrEx>
          <w:tblCellMar>
            <w:top w:w="0" w:type="dxa"/>
            <w:bottom w:w="0" w:type="dxa"/>
          </w:tblCellMar>
        </w:tblPrEx>
        <w:tc>
          <w:tcPr>
            <w:tcW w:w="1510" w:type="dxa"/>
            <w:vAlign w:val="center"/>
          </w:tcPr>
          <w:p w14:paraId="7B3DCFFA" w14:textId="77777777" w:rsidR="0056702C" w:rsidRDefault="0056702C">
            <w:pPr>
              <w:tabs>
                <w:tab w:val="left" w:pos="360"/>
              </w:tabs>
              <w:jc w:val="center"/>
              <w:rPr>
                <w:b/>
                <w:bCs/>
                <w:sz w:val="18"/>
              </w:rPr>
            </w:pPr>
            <w:r>
              <w:rPr>
                <w:b/>
                <w:bCs/>
                <w:sz w:val="18"/>
              </w:rPr>
              <w:t>ELEMENTI</w:t>
            </w:r>
          </w:p>
        </w:tc>
        <w:tc>
          <w:tcPr>
            <w:tcW w:w="3060" w:type="dxa"/>
            <w:vAlign w:val="center"/>
          </w:tcPr>
          <w:p w14:paraId="0D6092E0" w14:textId="77777777" w:rsidR="0056702C" w:rsidRDefault="0056702C">
            <w:pPr>
              <w:tabs>
                <w:tab w:val="left" w:pos="360"/>
              </w:tabs>
              <w:jc w:val="center"/>
              <w:rPr>
                <w:b/>
                <w:bCs/>
                <w:sz w:val="18"/>
              </w:rPr>
            </w:pPr>
            <w:r>
              <w:rPr>
                <w:b/>
                <w:bCs/>
                <w:sz w:val="18"/>
              </w:rPr>
              <w:t>TIPO DI VERIFICA</w:t>
            </w:r>
          </w:p>
        </w:tc>
        <w:tc>
          <w:tcPr>
            <w:tcW w:w="2340" w:type="dxa"/>
            <w:vAlign w:val="center"/>
          </w:tcPr>
          <w:p w14:paraId="4CEF41F6" w14:textId="77777777" w:rsidR="0056702C" w:rsidRDefault="0056702C">
            <w:pPr>
              <w:tabs>
                <w:tab w:val="left" w:pos="360"/>
              </w:tabs>
              <w:jc w:val="center"/>
              <w:rPr>
                <w:b/>
                <w:bCs/>
                <w:sz w:val="18"/>
              </w:rPr>
            </w:pPr>
            <w:r>
              <w:rPr>
                <w:b/>
                <w:bCs/>
                <w:sz w:val="18"/>
              </w:rPr>
              <w:t>MODALITA DI VERIFICA</w:t>
            </w:r>
          </w:p>
        </w:tc>
        <w:tc>
          <w:tcPr>
            <w:tcW w:w="2880" w:type="dxa"/>
            <w:vAlign w:val="center"/>
          </w:tcPr>
          <w:p w14:paraId="11C2691D" w14:textId="77777777" w:rsidR="0056702C" w:rsidRDefault="0056702C">
            <w:pPr>
              <w:tabs>
                <w:tab w:val="left" w:pos="360"/>
              </w:tabs>
              <w:jc w:val="center"/>
              <w:rPr>
                <w:b/>
                <w:bCs/>
                <w:sz w:val="18"/>
              </w:rPr>
            </w:pPr>
            <w:r>
              <w:rPr>
                <w:b/>
                <w:bCs/>
                <w:sz w:val="18"/>
              </w:rPr>
              <w:t>MISURA ADOTTATA</w:t>
            </w:r>
          </w:p>
        </w:tc>
      </w:tr>
      <w:tr w:rsidR="0056702C" w14:paraId="6B647C41" w14:textId="77777777">
        <w:tblPrEx>
          <w:tblCellMar>
            <w:top w:w="0" w:type="dxa"/>
            <w:bottom w:w="0" w:type="dxa"/>
          </w:tblCellMar>
        </w:tblPrEx>
        <w:tc>
          <w:tcPr>
            <w:tcW w:w="1510" w:type="dxa"/>
          </w:tcPr>
          <w:p w14:paraId="4ADC32FB" w14:textId="77777777" w:rsidR="0056702C" w:rsidRDefault="0056702C">
            <w:pPr>
              <w:tabs>
                <w:tab w:val="left" w:pos="360"/>
              </w:tabs>
              <w:jc w:val="both"/>
              <w:rPr>
                <w:sz w:val="20"/>
              </w:rPr>
            </w:pPr>
            <w:r>
              <w:rPr>
                <w:sz w:val="20"/>
              </w:rPr>
              <w:t>Generale</w:t>
            </w:r>
          </w:p>
        </w:tc>
        <w:tc>
          <w:tcPr>
            <w:tcW w:w="3060" w:type="dxa"/>
          </w:tcPr>
          <w:p w14:paraId="7C9CB134" w14:textId="77777777" w:rsidR="0056702C" w:rsidRDefault="0056702C">
            <w:pPr>
              <w:tabs>
                <w:tab w:val="left" w:pos="360"/>
              </w:tabs>
              <w:jc w:val="both"/>
              <w:rPr>
                <w:sz w:val="20"/>
              </w:rPr>
            </w:pPr>
            <w:r>
              <w:rPr>
                <w:sz w:val="20"/>
              </w:rPr>
              <w:t>Controllo esistenza del libretto di cui all’autorizzazione ministeriale, rilasciata dal Ministero del Lavoro e della Previdenza Sociale</w:t>
            </w:r>
          </w:p>
        </w:tc>
        <w:tc>
          <w:tcPr>
            <w:tcW w:w="2340" w:type="dxa"/>
          </w:tcPr>
          <w:p w14:paraId="224718EB" w14:textId="77777777" w:rsidR="0056702C" w:rsidRDefault="0056702C">
            <w:pPr>
              <w:tabs>
                <w:tab w:val="left" w:pos="360"/>
              </w:tabs>
              <w:jc w:val="both"/>
              <w:rPr>
                <w:sz w:val="20"/>
              </w:rPr>
            </w:pPr>
            <w:r>
              <w:rPr>
                <w:sz w:val="20"/>
              </w:rPr>
              <w:t xml:space="preserve">Visivo </w:t>
            </w:r>
          </w:p>
        </w:tc>
        <w:tc>
          <w:tcPr>
            <w:tcW w:w="2880" w:type="dxa"/>
          </w:tcPr>
          <w:p w14:paraId="1C93C11F" w14:textId="77777777" w:rsidR="0056702C" w:rsidRDefault="0056702C">
            <w:pPr>
              <w:tabs>
                <w:tab w:val="left" w:pos="360"/>
              </w:tabs>
              <w:jc w:val="both"/>
              <w:rPr>
                <w:sz w:val="20"/>
              </w:rPr>
            </w:pPr>
            <w:r>
              <w:rPr>
                <w:sz w:val="20"/>
              </w:rPr>
              <w:t>Se non esiste il libretto, il ponteggio non può essere utilizzato. Occorre richiedere il libretto, che deve contenere tutti gli elementi del ponteggio, al fabbricante del ponteggio</w:t>
            </w:r>
          </w:p>
        </w:tc>
      </w:tr>
      <w:tr w:rsidR="0056702C" w14:paraId="3156CE1E" w14:textId="77777777">
        <w:tblPrEx>
          <w:tblCellMar>
            <w:top w:w="0" w:type="dxa"/>
            <w:bottom w:w="0" w:type="dxa"/>
          </w:tblCellMar>
        </w:tblPrEx>
        <w:trPr>
          <w:cantSplit/>
        </w:trPr>
        <w:tc>
          <w:tcPr>
            <w:tcW w:w="1510" w:type="dxa"/>
            <w:vMerge w:val="restart"/>
          </w:tcPr>
          <w:p w14:paraId="08FFBA16" w14:textId="77777777" w:rsidR="0056702C" w:rsidRDefault="0056702C">
            <w:pPr>
              <w:tabs>
                <w:tab w:val="left" w:pos="360"/>
              </w:tabs>
              <w:jc w:val="both"/>
              <w:rPr>
                <w:sz w:val="20"/>
              </w:rPr>
            </w:pPr>
            <w:r>
              <w:rPr>
                <w:sz w:val="20"/>
              </w:rPr>
              <w:t>Tubi</w:t>
            </w:r>
          </w:p>
        </w:tc>
        <w:tc>
          <w:tcPr>
            <w:tcW w:w="3060" w:type="dxa"/>
          </w:tcPr>
          <w:p w14:paraId="559283D4" w14:textId="77777777" w:rsidR="0056702C" w:rsidRDefault="0056702C">
            <w:pPr>
              <w:tabs>
                <w:tab w:val="left" w:pos="360"/>
              </w:tabs>
              <w:jc w:val="both"/>
              <w:rPr>
                <w:sz w:val="20"/>
              </w:rPr>
            </w:pPr>
            <w:r>
              <w:rPr>
                <w:sz w:val="20"/>
              </w:rPr>
              <w:t>Controllo marchio come da libretto</w:t>
            </w:r>
          </w:p>
        </w:tc>
        <w:tc>
          <w:tcPr>
            <w:tcW w:w="2340" w:type="dxa"/>
          </w:tcPr>
          <w:p w14:paraId="70D851CD" w14:textId="77777777" w:rsidR="0056702C" w:rsidRDefault="0056702C">
            <w:pPr>
              <w:tabs>
                <w:tab w:val="left" w:pos="360"/>
              </w:tabs>
              <w:jc w:val="both"/>
              <w:rPr>
                <w:sz w:val="20"/>
              </w:rPr>
            </w:pPr>
            <w:r>
              <w:rPr>
                <w:sz w:val="20"/>
              </w:rPr>
              <w:t>Visivo</w:t>
            </w:r>
          </w:p>
        </w:tc>
        <w:tc>
          <w:tcPr>
            <w:tcW w:w="2880" w:type="dxa"/>
          </w:tcPr>
          <w:p w14:paraId="35C713FE"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29A442F0" w14:textId="77777777">
        <w:tblPrEx>
          <w:tblCellMar>
            <w:top w:w="0" w:type="dxa"/>
            <w:bottom w:w="0" w:type="dxa"/>
          </w:tblCellMar>
        </w:tblPrEx>
        <w:trPr>
          <w:cantSplit/>
        </w:trPr>
        <w:tc>
          <w:tcPr>
            <w:tcW w:w="1510" w:type="dxa"/>
            <w:vMerge/>
          </w:tcPr>
          <w:p w14:paraId="6A2E1C61" w14:textId="77777777" w:rsidR="0056702C" w:rsidRDefault="0056702C">
            <w:pPr>
              <w:tabs>
                <w:tab w:val="left" w:pos="360"/>
              </w:tabs>
              <w:jc w:val="both"/>
              <w:rPr>
                <w:sz w:val="20"/>
              </w:rPr>
            </w:pPr>
          </w:p>
        </w:tc>
        <w:tc>
          <w:tcPr>
            <w:tcW w:w="3060" w:type="dxa"/>
          </w:tcPr>
          <w:p w14:paraId="06039A05" w14:textId="77777777" w:rsidR="0056702C" w:rsidRDefault="0056702C">
            <w:pPr>
              <w:tabs>
                <w:tab w:val="left" w:pos="360"/>
              </w:tabs>
              <w:jc w:val="both"/>
              <w:rPr>
                <w:sz w:val="20"/>
              </w:rPr>
            </w:pPr>
            <w:r>
              <w:rPr>
                <w:sz w:val="20"/>
              </w:rPr>
              <w:t>Controllo stato di conservazione della protezione contro la corrosione</w:t>
            </w:r>
          </w:p>
        </w:tc>
        <w:tc>
          <w:tcPr>
            <w:tcW w:w="2340" w:type="dxa"/>
          </w:tcPr>
          <w:p w14:paraId="5338710E" w14:textId="77777777" w:rsidR="0056702C" w:rsidRDefault="0056702C">
            <w:pPr>
              <w:tabs>
                <w:tab w:val="left" w:pos="360"/>
              </w:tabs>
              <w:jc w:val="both"/>
              <w:rPr>
                <w:sz w:val="20"/>
              </w:rPr>
            </w:pPr>
            <w:r>
              <w:rPr>
                <w:sz w:val="20"/>
              </w:rPr>
              <w:t xml:space="preserve">Visivo </w:t>
            </w:r>
          </w:p>
        </w:tc>
        <w:tc>
          <w:tcPr>
            <w:tcW w:w="2880" w:type="dxa"/>
          </w:tcPr>
          <w:p w14:paraId="37560B9D" w14:textId="77777777" w:rsidR="0056702C" w:rsidRDefault="0056702C">
            <w:pPr>
              <w:tabs>
                <w:tab w:val="left" w:pos="110"/>
              </w:tabs>
              <w:jc w:val="both"/>
              <w:rPr>
                <w:sz w:val="20"/>
              </w:rPr>
            </w:pPr>
            <w:r>
              <w:rPr>
                <w:sz w:val="20"/>
              </w:rPr>
              <w:t>Se il controllo è negativo, procedere al controllo degli spessori:</w:t>
            </w:r>
          </w:p>
          <w:p w14:paraId="7B086497" w14:textId="77777777" w:rsidR="0056702C" w:rsidRDefault="0056702C">
            <w:pPr>
              <w:numPr>
                <w:ilvl w:val="0"/>
                <w:numId w:val="3"/>
              </w:numPr>
              <w:tabs>
                <w:tab w:val="left" w:pos="110"/>
              </w:tabs>
              <w:ind w:left="0" w:firstLine="0"/>
              <w:jc w:val="both"/>
              <w:rPr>
                <w:sz w:val="20"/>
              </w:rPr>
            </w:pPr>
            <w:r>
              <w:rPr>
                <w:sz w:val="20"/>
              </w:rPr>
              <w:t>Se il controllo degli spessori è negativo (tenuto conto delle tolleranze previste dal fabbricante del ponteggio), scartare l’elemento</w:t>
            </w:r>
          </w:p>
          <w:p w14:paraId="0C07FDE7" w14:textId="77777777" w:rsidR="0056702C" w:rsidRDefault="0056702C">
            <w:pPr>
              <w:tabs>
                <w:tab w:val="left" w:pos="360"/>
              </w:tabs>
              <w:jc w:val="both"/>
              <w:rPr>
                <w:sz w:val="20"/>
              </w:rPr>
            </w:pPr>
            <w:r>
              <w:rPr>
                <w:sz w:val="20"/>
              </w:rPr>
              <w:t>- Se il controllo degli spessori è positivo, procedere al ripristino della protezione, in conformità alle modalità previste dal fabbricante del ponteggio</w:t>
            </w:r>
          </w:p>
        </w:tc>
      </w:tr>
      <w:tr w:rsidR="0056702C" w14:paraId="187DBB96" w14:textId="77777777">
        <w:tblPrEx>
          <w:tblCellMar>
            <w:top w:w="0" w:type="dxa"/>
            <w:bottom w:w="0" w:type="dxa"/>
          </w:tblCellMar>
        </w:tblPrEx>
        <w:trPr>
          <w:cantSplit/>
        </w:trPr>
        <w:tc>
          <w:tcPr>
            <w:tcW w:w="1510" w:type="dxa"/>
            <w:vMerge/>
          </w:tcPr>
          <w:p w14:paraId="1DA8B79F" w14:textId="77777777" w:rsidR="0056702C" w:rsidRDefault="0056702C">
            <w:pPr>
              <w:tabs>
                <w:tab w:val="left" w:pos="360"/>
              </w:tabs>
              <w:jc w:val="both"/>
              <w:rPr>
                <w:sz w:val="20"/>
              </w:rPr>
            </w:pPr>
          </w:p>
        </w:tc>
        <w:tc>
          <w:tcPr>
            <w:tcW w:w="3060" w:type="dxa"/>
          </w:tcPr>
          <w:p w14:paraId="6C991EB5" w14:textId="77777777" w:rsidR="0056702C" w:rsidRDefault="0056702C">
            <w:pPr>
              <w:tabs>
                <w:tab w:val="left" w:pos="360"/>
              </w:tabs>
              <w:jc w:val="both"/>
              <w:rPr>
                <w:sz w:val="20"/>
              </w:rPr>
            </w:pPr>
            <w:r>
              <w:rPr>
                <w:sz w:val="20"/>
              </w:rPr>
              <w:t>Controllo verticalità montanti telaio</w:t>
            </w:r>
          </w:p>
        </w:tc>
        <w:tc>
          <w:tcPr>
            <w:tcW w:w="2340" w:type="dxa"/>
          </w:tcPr>
          <w:p w14:paraId="493BFEB0" w14:textId="77777777" w:rsidR="0056702C" w:rsidRDefault="0056702C">
            <w:pPr>
              <w:tabs>
                <w:tab w:val="left" w:pos="360"/>
              </w:tabs>
              <w:jc w:val="both"/>
              <w:rPr>
                <w:sz w:val="20"/>
              </w:rPr>
            </w:pPr>
            <w:r>
              <w:rPr>
                <w:sz w:val="20"/>
              </w:rPr>
              <w:t>Visivo, ad esempio con utilizzo filo a piombo</w:t>
            </w:r>
          </w:p>
        </w:tc>
        <w:tc>
          <w:tcPr>
            <w:tcW w:w="2880" w:type="dxa"/>
          </w:tcPr>
          <w:p w14:paraId="1DA6865F" w14:textId="77777777" w:rsidR="0056702C" w:rsidRDefault="0056702C">
            <w:pPr>
              <w:tabs>
                <w:tab w:val="left" w:pos="360"/>
              </w:tabs>
              <w:jc w:val="both"/>
              <w:rPr>
                <w:sz w:val="20"/>
              </w:rPr>
            </w:pPr>
            <w:r>
              <w:rPr>
                <w:sz w:val="20"/>
              </w:rPr>
              <w:t>Se la verticalità dei montanti non è soddisfacente occorre scartare l’elemento</w:t>
            </w:r>
          </w:p>
        </w:tc>
      </w:tr>
      <w:tr w:rsidR="0056702C" w14:paraId="1E6C4046" w14:textId="77777777">
        <w:tblPrEx>
          <w:tblCellMar>
            <w:top w:w="0" w:type="dxa"/>
            <w:bottom w:w="0" w:type="dxa"/>
          </w:tblCellMar>
        </w:tblPrEx>
        <w:trPr>
          <w:cantSplit/>
        </w:trPr>
        <w:tc>
          <w:tcPr>
            <w:tcW w:w="1510" w:type="dxa"/>
            <w:vMerge w:val="restart"/>
          </w:tcPr>
          <w:p w14:paraId="2A923180" w14:textId="77777777" w:rsidR="0056702C" w:rsidRDefault="0056702C">
            <w:pPr>
              <w:tabs>
                <w:tab w:val="left" w:pos="360"/>
              </w:tabs>
              <w:jc w:val="both"/>
              <w:rPr>
                <w:sz w:val="20"/>
              </w:rPr>
            </w:pPr>
            <w:r>
              <w:rPr>
                <w:sz w:val="20"/>
              </w:rPr>
              <w:t>Giunti</w:t>
            </w:r>
          </w:p>
        </w:tc>
        <w:tc>
          <w:tcPr>
            <w:tcW w:w="3060" w:type="dxa"/>
          </w:tcPr>
          <w:p w14:paraId="4581C455" w14:textId="77777777" w:rsidR="0056702C" w:rsidRDefault="0056702C">
            <w:pPr>
              <w:tabs>
                <w:tab w:val="left" w:pos="360"/>
              </w:tabs>
              <w:jc w:val="both"/>
              <w:rPr>
                <w:sz w:val="20"/>
              </w:rPr>
            </w:pPr>
            <w:r>
              <w:rPr>
                <w:sz w:val="20"/>
              </w:rPr>
              <w:t>Controllo marchio come da libretto</w:t>
            </w:r>
          </w:p>
        </w:tc>
        <w:tc>
          <w:tcPr>
            <w:tcW w:w="2340" w:type="dxa"/>
          </w:tcPr>
          <w:p w14:paraId="1E55B9A3" w14:textId="77777777" w:rsidR="0056702C" w:rsidRDefault="0056702C">
            <w:pPr>
              <w:tabs>
                <w:tab w:val="left" w:pos="360"/>
              </w:tabs>
              <w:jc w:val="both"/>
              <w:rPr>
                <w:sz w:val="20"/>
              </w:rPr>
            </w:pPr>
            <w:r>
              <w:rPr>
                <w:sz w:val="20"/>
              </w:rPr>
              <w:t>Visivo</w:t>
            </w:r>
          </w:p>
        </w:tc>
        <w:tc>
          <w:tcPr>
            <w:tcW w:w="2880" w:type="dxa"/>
          </w:tcPr>
          <w:p w14:paraId="59BF6400"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4A9853D9" w14:textId="77777777">
        <w:tblPrEx>
          <w:tblCellMar>
            <w:top w:w="0" w:type="dxa"/>
            <w:bottom w:w="0" w:type="dxa"/>
          </w:tblCellMar>
        </w:tblPrEx>
        <w:trPr>
          <w:cantSplit/>
        </w:trPr>
        <w:tc>
          <w:tcPr>
            <w:tcW w:w="1510" w:type="dxa"/>
            <w:vMerge/>
          </w:tcPr>
          <w:p w14:paraId="39EA82F7" w14:textId="77777777" w:rsidR="0056702C" w:rsidRDefault="0056702C">
            <w:pPr>
              <w:tabs>
                <w:tab w:val="left" w:pos="360"/>
              </w:tabs>
              <w:jc w:val="both"/>
              <w:rPr>
                <w:sz w:val="20"/>
              </w:rPr>
            </w:pPr>
          </w:p>
        </w:tc>
        <w:tc>
          <w:tcPr>
            <w:tcW w:w="3060" w:type="dxa"/>
          </w:tcPr>
          <w:p w14:paraId="74AF06C8" w14:textId="77777777" w:rsidR="0056702C" w:rsidRDefault="0056702C">
            <w:pPr>
              <w:tabs>
                <w:tab w:val="left" w:pos="360"/>
              </w:tabs>
              <w:jc w:val="both"/>
              <w:rPr>
                <w:sz w:val="20"/>
              </w:rPr>
            </w:pPr>
            <w:r>
              <w:rPr>
                <w:sz w:val="20"/>
              </w:rPr>
              <w:t>Controllo stato di conservazione della protezione contro la corrosione</w:t>
            </w:r>
          </w:p>
        </w:tc>
        <w:tc>
          <w:tcPr>
            <w:tcW w:w="2340" w:type="dxa"/>
          </w:tcPr>
          <w:p w14:paraId="79A42AAD" w14:textId="77777777" w:rsidR="0056702C" w:rsidRDefault="0056702C">
            <w:pPr>
              <w:tabs>
                <w:tab w:val="left" w:pos="360"/>
              </w:tabs>
              <w:jc w:val="both"/>
              <w:rPr>
                <w:sz w:val="20"/>
              </w:rPr>
            </w:pPr>
            <w:r>
              <w:rPr>
                <w:sz w:val="20"/>
              </w:rPr>
              <w:t xml:space="preserve">Visivo </w:t>
            </w:r>
          </w:p>
        </w:tc>
        <w:tc>
          <w:tcPr>
            <w:tcW w:w="2880" w:type="dxa"/>
          </w:tcPr>
          <w:p w14:paraId="2A063126" w14:textId="77777777" w:rsidR="0056702C" w:rsidRDefault="0056702C">
            <w:pPr>
              <w:tabs>
                <w:tab w:val="left" w:pos="360"/>
              </w:tabs>
              <w:jc w:val="both"/>
              <w:rPr>
                <w:sz w:val="20"/>
              </w:rPr>
            </w:pPr>
            <w:r>
              <w:rPr>
                <w:sz w:val="20"/>
              </w:rPr>
              <w:t>Se il controllo è negativo occorre scartare l’elemento</w:t>
            </w:r>
          </w:p>
        </w:tc>
      </w:tr>
      <w:tr w:rsidR="0056702C" w14:paraId="17C94923" w14:textId="77777777">
        <w:tblPrEx>
          <w:tblCellMar>
            <w:top w:w="0" w:type="dxa"/>
            <w:bottom w:w="0" w:type="dxa"/>
          </w:tblCellMar>
        </w:tblPrEx>
        <w:trPr>
          <w:cantSplit/>
        </w:trPr>
        <w:tc>
          <w:tcPr>
            <w:tcW w:w="1510" w:type="dxa"/>
            <w:vMerge/>
          </w:tcPr>
          <w:p w14:paraId="50D58BE4" w14:textId="77777777" w:rsidR="0056702C" w:rsidRDefault="0056702C">
            <w:pPr>
              <w:tabs>
                <w:tab w:val="left" w:pos="360"/>
              </w:tabs>
              <w:jc w:val="both"/>
              <w:rPr>
                <w:sz w:val="20"/>
              </w:rPr>
            </w:pPr>
          </w:p>
        </w:tc>
        <w:tc>
          <w:tcPr>
            <w:tcW w:w="3060" w:type="dxa"/>
          </w:tcPr>
          <w:p w14:paraId="2B647E6C" w14:textId="77777777" w:rsidR="0056702C" w:rsidRDefault="0056702C">
            <w:pPr>
              <w:tabs>
                <w:tab w:val="left" w:pos="360"/>
              </w:tabs>
              <w:jc w:val="both"/>
              <w:rPr>
                <w:sz w:val="20"/>
              </w:rPr>
            </w:pPr>
            <w:r>
              <w:rPr>
                <w:sz w:val="20"/>
              </w:rPr>
              <w:t>Controllo bulloni completi di dadi</w:t>
            </w:r>
          </w:p>
        </w:tc>
        <w:tc>
          <w:tcPr>
            <w:tcW w:w="2340" w:type="dxa"/>
          </w:tcPr>
          <w:p w14:paraId="4952D1D8" w14:textId="77777777" w:rsidR="0056702C" w:rsidRDefault="0056702C">
            <w:pPr>
              <w:tabs>
                <w:tab w:val="left" w:pos="110"/>
              </w:tabs>
              <w:jc w:val="both"/>
              <w:rPr>
                <w:sz w:val="20"/>
              </w:rPr>
            </w:pPr>
            <w:r>
              <w:rPr>
                <w:sz w:val="20"/>
              </w:rPr>
              <w:t xml:space="preserve">Visivo e funzionale </w:t>
            </w:r>
          </w:p>
          <w:p w14:paraId="094938CB" w14:textId="77777777" w:rsidR="0056702C" w:rsidRDefault="0056702C">
            <w:pPr>
              <w:numPr>
                <w:ilvl w:val="0"/>
                <w:numId w:val="3"/>
              </w:numPr>
              <w:tabs>
                <w:tab w:val="left" w:pos="110"/>
              </w:tabs>
              <w:ind w:left="0" w:firstLine="0"/>
              <w:jc w:val="both"/>
              <w:rPr>
                <w:sz w:val="20"/>
              </w:rPr>
            </w:pPr>
            <w:r>
              <w:rPr>
                <w:sz w:val="20"/>
              </w:rPr>
              <w:t xml:space="preserve">Visivo: stato di conservazione della filettatura </w:t>
            </w:r>
          </w:p>
          <w:p w14:paraId="591477BF" w14:textId="77777777" w:rsidR="0056702C" w:rsidRDefault="0056702C">
            <w:pPr>
              <w:tabs>
                <w:tab w:val="left" w:pos="110"/>
              </w:tabs>
              <w:jc w:val="both"/>
              <w:rPr>
                <w:sz w:val="20"/>
              </w:rPr>
            </w:pPr>
            <w:r>
              <w:rPr>
                <w:sz w:val="20"/>
              </w:rPr>
              <w:t>-Funzionale: regolare avvitamento della ghiera</w:t>
            </w:r>
          </w:p>
        </w:tc>
        <w:tc>
          <w:tcPr>
            <w:tcW w:w="2880" w:type="dxa"/>
          </w:tcPr>
          <w:p w14:paraId="0142B67A" w14:textId="77777777" w:rsidR="0056702C" w:rsidRDefault="0056702C">
            <w:pPr>
              <w:pStyle w:val="Corpodeltesto2"/>
              <w:numPr>
                <w:ilvl w:val="0"/>
                <w:numId w:val="3"/>
              </w:numPr>
              <w:tabs>
                <w:tab w:val="clear" w:pos="720"/>
              </w:tabs>
              <w:ind w:left="0" w:firstLine="0"/>
            </w:pPr>
            <w:r>
              <w:t>Se il controllo visivo è negativo occorre: sostituire il bullone e/o dado con altro fornito dal fabbricante del giunto</w:t>
            </w:r>
          </w:p>
          <w:p w14:paraId="775F22DC" w14:textId="77777777" w:rsidR="0056702C" w:rsidRDefault="0056702C">
            <w:pPr>
              <w:numPr>
                <w:ilvl w:val="0"/>
                <w:numId w:val="3"/>
              </w:numPr>
              <w:tabs>
                <w:tab w:val="clear" w:pos="720"/>
                <w:tab w:val="left" w:pos="110"/>
              </w:tabs>
              <w:ind w:left="0" w:firstLine="0"/>
              <w:jc w:val="both"/>
              <w:rPr>
                <w:sz w:val="20"/>
              </w:rPr>
            </w:pPr>
            <w:r>
              <w:rPr>
                <w:sz w:val="20"/>
              </w:rPr>
              <w:t>Se è negativo il solo controllo funzionale occorre ripristinare la funzionalità (pulizia e ingrassaggio). Se ciò non è possibile, sostituire l’elemento con altro fornito dal fabbricante del giunto</w:t>
            </w:r>
          </w:p>
        </w:tc>
      </w:tr>
      <w:tr w:rsidR="0056702C" w14:paraId="403F8634" w14:textId="77777777">
        <w:tblPrEx>
          <w:tblCellMar>
            <w:top w:w="0" w:type="dxa"/>
            <w:bottom w:w="0" w:type="dxa"/>
          </w:tblCellMar>
        </w:tblPrEx>
        <w:tc>
          <w:tcPr>
            <w:tcW w:w="1510" w:type="dxa"/>
            <w:vAlign w:val="center"/>
          </w:tcPr>
          <w:p w14:paraId="2007826F" w14:textId="77777777" w:rsidR="0056702C" w:rsidRDefault="0056702C">
            <w:pPr>
              <w:tabs>
                <w:tab w:val="left" w:pos="360"/>
              </w:tabs>
              <w:jc w:val="center"/>
              <w:rPr>
                <w:b/>
                <w:bCs/>
                <w:sz w:val="18"/>
              </w:rPr>
            </w:pPr>
            <w:r>
              <w:rPr>
                <w:b/>
                <w:bCs/>
                <w:sz w:val="18"/>
              </w:rPr>
              <w:lastRenderedPageBreak/>
              <w:t>ELEMENTI</w:t>
            </w:r>
          </w:p>
        </w:tc>
        <w:tc>
          <w:tcPr>
            <w:tcW w:w="3060" w:type="dxa"/>
            <w:vAlign w:val="center"/>
          </w:tcPr>
          <w:p w14:paraId="5B239113" w14:textId="77777777" w:rsidR="0056702C" w:rsidRDefault="0056702C">
            <w:pPr>
              <w:tabs>
                <w:tab w:val="left" w:pos="360"/>
              </w:tabs>
              <w:jc w:val="center"/>
              <w:rPr>
                <w:b/>
                <w:bCs/>
                <w:sz w:val="18"/>
              </w:rPr>
            </w:pPr>
            <w:r>
              <w:rPr>
                <w:b/>
                <w:bCs/>
                <w:sz w:val="18"/>
              </w:rPr>
              <w:t>TIPO DI VERIFICA</w:t>
            </w:r>
          </w:p>
        </w:tc>
        <w:tc>
          <w:tcPr>
            <w:tcW w:w="2340" w:type="dxa"/>
            <w:vAlign w:val="center"/>
          </w:tcPr>
          <w:p w14:paraId="7E815AF1" w14:textId="77777777" w:rsidR="0056702C" w:rsidRDefault="0056702C">
            <w:pPr>
              <w:tabs>
                <w:tab w:val="left" w:pos="360"/>
              </w:tabs>
              <w:jc w:val="center"/>
              <w:rPr>
                <w:b/>
                <w:bCs/>
                <w:sz w:val="18"/>
              </w:rPr>
            </w:pPr>
            <w:r>
              <w:rPr>
                <w:b/>
                <w:bCs/>
                <w:sz w:val="18"/>
              </w:rPr>
              <w:t>MODALITA DI VERIFICA</w:t>
            </w:r>
          </w:p>
        </w:tc>
        <w:tc>
          <w:tcPr>
            <w:tcW w:w="2880" w:type="dxa"/>
            <w:vAlign w:val="center"/>
          </w:tcPr>
          <w:p w14:paraId="438AD5F9" w14:textId="77777777" w:rsidR="0056702C" w:rsidRDefault="0056702C">
            <w:pPr>
              <w:tabs>
                <w:tab w:val="left" w:pos="360"/>
              </w:tabs>
              <w:jc w:val="center"/>
              <w:rPr>
                <w:b/>
                <w:bCs/>
                <w:sz w:val="18"/>
              </w:rPr>
            </w:pPr>
            <w:r>
              <w:rPr>
                <w:b/>
                <w:bCs/>
                <w:sz w:val="18"/>
              </w:rPr>
              <w:t>MISURA ADOTTATA</w:t>
            </w:r>
          </w:p>
        </w:tc>
      </w:tr>
      <w:tr w:rsidR="0056702C" w14:paraId="40F9F4BA" w14:textId="77777777">
        <w:tblPrEx>
          <w:tblCellMar>
            <w:top w:w="0" w:type="dxa"/>
            <w:bottom w:w="0" w:type="dxa"/>
          </w:tblCellMar>
        </w:tblPrEx>
        <w:trPr>
          <w:cantSplit/>
        </w:trPr>
        <w:tc>
          <w:tcPr>
            <w:tcW w:w="1510" w:type="dxa"/>
            <w:vMerge w:val="restart"/>
          </w:tcPr>
          <w:p w14:paraId="600C3D13" w14:textId="77777777" w:rsidR="0056702C" w:rsidRDefault="0056702C">
            <w:pPr>
              <w:tabs>
                <w:tab w:val="left" w:pos="360"/>
              </w:tabs>
              <w:jc w:val="both"/>
              <w:rPr>
                <w:sz w:val="20"/>
              </w:rPr>
            </w:pPr>
          </w:p>
        </w:tc>
        <w:tc>
          <w:tcPr>
            <w:tcW w:w="3060" w:type="dxa"/>
          </w:tcPr>
          <w:p w14:paraId="508FE6FB" w14:textId="77777777" w:rsidR="0056702C" w:rsidRDefault="0056702C">
            <w:pPr>
              <w:tabs>
                <w:tab w:val="left" w:pos="360"/>
              </w:tabs>
              <w:jc w:val="both"/>
              <w:rPr>
                <w:sz w:val="20"/>
              </w:rPr>
            </w:pPr>
            <w:r>
              <w:rPr>
                <w:sz w:val="20"/>
              </w:rPr>
              <w:t>Controllo linearità martelletti</w:t>
            </w:r>
          </w:p>
        </w:tc>
        <w:tc>
          <w:tcPr>
            <w:tcW w:w="2340" w:type="dxa"/>
          </w:tcPr>
          <w:p w14:paraId="3B9D064C" w14:textId="77777777" w:rsidR="0056702C" w:rsidRDefault="0056702C">
            <w:pPr>
              <w:tabs>
                <w:tab w:val="left" w:pos="360"/>
              </w:tabs>
              <w:jc w:val="both"/>
              <w:rPr>
                <w:sz w:val="20"/>
              </w:rPr>
            </w:pPr>
            <w:r>
              <w:rPr>
                <w:sz w:val="20"/>
              </w:rPr>
              <w:t>Visivo</w:t>
            </w:r>
          </w:p>
        </w:tc>
        <w:tc>
          <w:tcPr>
            <w:tcW w:w="2880" w:type="dxa"/>
          </w:tcPr>
          <w:p w14:paraId="120766A8" w14:textId="77777777" w:rsidR="0056702C" w:rsidRDefault="0056702C">
            <w:pPr>
              <w:tabs>
                <w:tab w:val="left" w:pos="360"/>
              </w:tabs>
              <w:jc w:val="both"/>
              <w:rPr>
                <w:sz w:val="20"/>
              </w:rPr>
            </w:pPr>
            <w:r>
              <w:rPr>
                <w:sz w:val="20"/>
              </w:rPr>
              <w:t>Se il controllo è negativo occorre scartare l’elemento</w:t>
            </w:r>
          </w:p>
        </w:tc>
      </w:tr>
      <w:tr w:rsidR="0056702C" w14:paraId="381FECB0" w14:textId="77777777">
        <w:tblPrEx>
          <w:tblCellMar>
            <w:top w:w="0" w:type="dxa"/>
            <w:bottom w:w="0" w:type="dxa"/>
          </w:tblCellMar>
        </w:tblPrEx>
        <w:trPr>
          <w:cantSplit/>
        </w:trPr>
        <w:tc>
          <w:tcPr>
            <w:tcW w:w="1510" w:type="dxa"/>
            <w:vMerge/>
          </w:tcPr>
          <w:p w14:paraId="502E582A" w14:textId="77777777" w:rsidR="0056702C" w:rsidRDefault="0056702C">
            <w:pPr>
              <w:tabs>
                <w:tab w:val="left" w:pos="360"/>
              </w:tabs>
              <w:jc w:val="both"/>
              <w:rPr>
                <w:sz w:val="20"/>
              </w:rPr>
            </w:pPr>
          </w:p>
        </w:tc>
        <w:tc>
          <w:tcPr>
            <w:tcW w:w="3060" w:type="dxa"/>
          </w:tcPr>
          <w:p w14:paraId="1CF91FDF" w14:textId="77777777" w:rsidR="0056702C" w:rsidRDefault="0056702C">
            <w:pPr>
              <w:tabs>
                <w:tab w:val="left" w:pos="360"/>
              </w:tabs>
              <w:jc w:val="both"/>
              <w:rPr>
                <w:sz w:val="20"/>
              </w:rPr>
            </w:pPr>
            <w:r>
              <w:rPr>
                <w:sz w:val="20"/>
              </w:rPr>
              <w:t>Controllo perno rotazione giunto girevole</w:t>
            </w:r>
          </w:p>
        </w:tc>
        <w:tc>
          <w:tcPr>
            <w:tcW w:w="2340" w:type="dxa"/>
          </w:tcPr>
          <w:p w14:paraId="1C4874F9" w14:textId="77777777" w:rsidR="0056702C" w:rsidRDefault="0056702C">
            <w:pPr>
              <w:tabs>
                <w:tab w:val="left" w:pos="110"/>
              </w:tabs>
              <w:jc w:val="both"/>
              <w:rPr>
                <w:sz w:val="20"/>
              </w:rPr>
            </w:pPr>
            <w:r>
              <w:rPr>
                <w:sz w:val="20"/>
              </w:rPr>
              <w:t xml:space="preserve">Visivo e funzionale </w:t>
            </w:r>
          </w:p>
          <w:p w14:paraId="22BC2876" w14:textId="77777777" w:rsidR="0056702C" w:rsidRDefault="0056702C">
            <w:pPr>
              <w:numPr>
                <w:ilvl w:val="0"/>
                <w:numId w:val="3"/>
              </w:numPr>
              <w:tabs>
                <w:tab w:val="left" w:pos="110"/>
              </w:tabs>
              <w:ind w:left="0" w:firstLine="0"/>
              <w:jc w:val="both"/>
              <w:rPr>
                <w:sz w:val="20"/>
              </w:rPr>
            </w:pPr>
            <w:r>
              <w:rPr>
                <w:sz w:val="20"/>
              </w:rPr>
              <w:t>Visivo: parallelismo dei due nuclei</w:t>
            </w:r>
          </w:p>
          <w:p w14:paraId="2768EC98" w14:textId="77777777" w:rsidR="0056702C" w:rsidRDefault="0056702C">
            <w:pPr>
              <w:numPr>
                <w:ilvl w:val="0"/>
                <w:numId w:val="3"/>
              </w:numPr>
              <w:tabs>
                <w:tab w:val="left" w:pos="110"/>
              </w:tabs>
              <w:ind w:left="0" w:firstLine="0"/>
              <w:jc w:val="both"/>
              <w:rPr>
                <w:sz w:val="20"/>
              </w:rPr>
            </w:pPr>
            <w:r>
              <w:rPr>
                <w:sz w:val="20"/>
              </w:rPr>
              <w:t>Funzionale: corretta rotazione</w:t>
            </w:r>
          </w:p>
        </w:tc>
        <w:tc>
          <w:tcPr>
            <w:tcW w:w="2880" w:type="dxa"/>
          </w:tcPr>
          <w:p w14:paraId="7F493FC2" w14:textId="77777777" w:rsidR="0056702C" w:rsidRDefault="0056702C">
            <w:pPr>
              <w:tabs>
                <w:tab w:val="left" w:pos="360"/>
              </w:tabs>
              <w:jc w:val="both"/>
              <w:rPr>
                <w:sz w:val="20"/>
              </w:rPr>
            </w:pPr>
            <w:r>
              <w:rPr>
                <w:sz w:val="20"/>
              </w:rPr>
              <w:t>Se il controllo è negativo occorre scartare l’elemento</w:t>
            </w:r>
          </w:p>
        </w:tc>
      </w:tr>
      <w:tr w:rsidR="0056702C" w14:paraId="0C53B53B" w14:textId="77777777">
        <w:tblPrEx>
          <w:tblCellMar>
            <w:top w:w="0" w:type="dxa"/>
            <w:bottom w:w="0" w:type="dxa"/>
          </w:tblCellMar>
        </w:tblPrEx>
        <w:trPr>
          <w:cantSplit/>
        </w:trPr>
        <w:tc>
          <w:tcPr>
            <w:tcW w:w="1510" w:type="dxa"/>
            <w:vMerge w:val="restart"/>
          </w:tcPr>
          <w:p w14:paraId="3BC7F57A" w14:textId="77777777" w:rsidR="0056702C" w:rsidRDefault="0056702C">
            <w:pPr>
              <w:tabs>
                <w:tab w:val="left" w:pos="360"/>
              </w:tabs>
              <w:jc w:val="both"/>
              <w:rPr>
                <w:sz w:val="20"/>
              </w:rPr>
            </w:pPr>
            <w:r>
              <w:rPr>
                <w:sz w:val="20"/>
              </w:rPr>
              <w:t>Impalcati prefabbricati (non strutturali)</w:t>
            </w:r>
          </w:p>
        </w:tc>
        <w:tc>
          <w:tcPr>
            <w:tcW w:w="3060" w:type="dxa"/>
          </w:tcPr>
          <w:p w14:paraId="0121257C" w14:textId="77777777" w:rsidR="0056702C" w:rsidRDefault="0056702C">
            <w:pPr>
              <w:tabs>
                <w:tab w:val="left" w:pos="360"/>
              </w:tabs>
              <w:jc w:val="both"/>
              <w:rPr>
                <w:sz w:val="20"/>
              </w:rPr>
            </w:pPr>
            <w:r>
              <w:rPr>
                <w:sz w:val="20"/>
              </w:rPr>
              <w:t>Controllo marchio come da libretto</w:t>
            </w:r>
          </w:p>
        </w:tc>
        <w:tc>
          <w:tcPr>
            <w:tcW w:w="2340" w:type="dxa"/>
          </w:tcPr>
          <w:p w14:paraId="6FA7C98E" w14:textId="77777777" w:rsidR="0056702C" w:rsidRDefault="0056702C">
            <w:pPr>
              <w:tabs>
                <w:tab w:val="left" w:pos="360"/>
              </w:tabs>
              <w:jc w:val="both"/>
              <w:rPr>
                <w:sz w:val="20"/>
              </w:rPr>
            </w:pPr>
            <w:r>
              <w:rPr>
                <w:sz w:val="20"/>
              </w:rPr>
              <w:t>Visivo</w:t>
            </w:r>
          </w:p>
        </w:tc>
        <w:tc>
          <w:tcPr>
            <w:tcW w:w="2880" w:type="dxa"/>
          </w:tcPr>
          <w:p w14:paraId="12EC3FAE"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521C9D40" w14:textId="77777777">
        <w:tblPrEx>
          <w:tblCellMar>
            <w:top w:w="0" w:type="dxa"/>
            <w:bottom w:w="0" w:type="dxa"/>
          </w:tblCellMar>
        </w:tblPrEx>
        <w:trPr>
          <w:cantSplit/>
        </w:trPr>
        <w:tc>
          <w:tcPr>
            <w:tcW w:w="1510" w:type="dxa"/>
            <w:vMerge/>
          </w:tcPr>
          <w:p w14:paraId="025C42B2" w14:textId="77777777" w:rsidR="0056702C" w:rsidRDefault="0056702C">
            <w:pPr>
              <w:tabs>
                <w:tab w:val="left" w:pos="360"/>
              </w:tabs>
              <w:jc w:val="both"/>
              <w:rPr>
                <w:sz w:val="20"/>
              </w:rPr>
            </w:pPr>
          </w:p>
        </w:tc>
        <w:tc>
          <w:tcPr>
            <w:tcW w:w="3060" w:type="dxa"/>
          </w:tcPr>
          <w:p w14:paraId="28776B3A" w14:textId="77777777" w:rsidR="0056702C" w:rsidRDefault="0056702C">
            <w:pPr>
              <w:tabs>
                <w:tab w:val="left" w:pos="360"/>
              </w:tabs>
              <w:jc w:val="both"/>
              <w:rPr>
                <w:sz w:val="20"/>
              </w:rPr>
            </w:pPr>
            <w:r>
              <w:rPr>
                <w:sz w:val="20"/>
              </w:rPr>
              <w:t>Controllo stato di conservazione della protezione contro la corrosione</w:t>
            </w:r>
          </w:p>
        </w:tc>
        <w:tc>
          <w:tcPr>
            <w:tcW w:w="2340" w:type="dxa"/>
          </w:tcPr>
          <w:p w14:paraId="08594B45" w14:textId="77777777" w:rsidR="0056702C" w:rsidRDefault="0056702C">
            <w:pPr>
              <w:tabs>
                <w:tab w:val="left" w:pos="360"/>
              </w:tabs>
              <w:jc w:val="both"/>
              <w:rPr>
                <w:sz w:val="20"/>
              </w:rPr>
            </w:pPr>
            <w:r>
              <w:rPr>
                <w:sz w:val="20"/>
              </w:rPr>
              <w:t xml:space="preserve">Visivo </w:t>
            </w:r>
          </w:p>
        </w:tc>
        <w:tc>
          <w:tcPr>
            <w:tcW w:w="2880" w:type="dxa"/>
          </w:tcPr>
          <w:p w14:paraId="64A94D36" w14:textId="77777777" w:rsidR="0056702C" w:rsidRDefault="0056702C">
            <w:pPr>
              <w:tabs>
                <w:tab w:val="left" w:pos="110"/>
              </w:tabs>
              <w:jc w:val="both"/>
              <w:rPr>
                <w:sz w:val="20"/>
              </w:rPr>
            </w:pPr>
            <w:r>
              <w:rPr>
                <w:sz w:val="20"/>
              </w:rPr>
              <w:t>Se il controllo è negativo, procedere al controllo degli spessori:</w:t>
            </w:r>
          </w:p>
          <w:p w14:paraId="4E0404D5" w14:textId="77777777" w:rsidR="0056702C" w:rsidRDefault="0056702C">
            <w:pPr>
              <w:numPr>
                <w:ilvl w:val="0"/>
                <w:numId w:val="3"/>
              </w:numPr>
              <w:tabs>
                <w:tab w:val="left" w:pos="110"/>
              </w:tabs>
              <w:ind w:left="0" w:firstLine="0"/>
              <w:jc w:val="both"/>
              <w:rPr>
                <w:sz w:val="20"/>
              </w:rPr>
            </w:pPr>
            <w:r>
              <w:rPr>
                <w:sz w:val="20"/>
              </w:rPr>
              <w:t>Se il controllo degli spessori è negativo (tenuto conto delle tolleranze previste dal fabbricante del ponteggio), scartare l’elemento</w:t>
            </w:r>
          </w:p>
          <w:p w14:paraId="0B3A2EA8" w14:textId="77777777" w:rsidR="0056702C" w:rsidRDefault="0056702C">
            <w:pPr>
              <w:tabs>
                <w:tab w:val="left" w:pos="360"/>
              </w:tabs>
              <w:jc w:val="both"/>
              <w:rPr>
                <w:sz w:val="20"/>
              </w:rPr>
            </w:pPr>
            <w:r>
              <w:rPr>
                <w:sz w:val="20"/>
              </w:rPr>
              <w:t>- Se il controllo degli spessori è positivo, procedere al ripristino della protezione, in conformità alle modalità previste dal fabbricante del ponteggio</w:t>
            </w:r>
          </w:p>
        </w:tc>
      </w:tr>
      <w:tr w:rsidR="0056702C" w14:paraId="22AA5FF1" w14:textId="77777777">
        <w:tblPrEx>
          <w:tblCellMar>
            <w:top w:w="0" w:type="dxa"/>
            <w:bottom w:w="0" w:type="dxa"/>
          </w:tblCellMar>
        </w:tblPrEx>
        <w:trPr>
          <w:cantSplit/>
        </w:trPr>
        <w:tc>
          <w:tcPr>
            <w:tcW w:w="1510" w:type="dxa"/>
            <w:vMerge/>
          </w:tcPr>
          <w:p w14:paraId="2EC97F43" w14:textId="77777777" w:rsidR="0056702C" w:rsidRDefault="0056702C">
            <w:pPr>
              <w:tabs>
                <w:tab w:val="left" w:pos="360"/>
              </w:tabs>
              <w:jc w:val="both"/>
              <w:rPr>
                <w:sz w:val="20"/>
              </w:rPr>
            </w:pPr>
          </w:p>
        </w:tc>
        <w:tc>
          <w:tcPr>
            <w:tcW w:w="3060" w:type="dxa"/>
          </w:tcPr>
          <w:p w14:paraId="0323ED1C" w14:textId="77777777" w:rsidR="0056702C" w:rsidRDefault="0056702C">
            <w:pPr>
              <w:tabs>
                <w:tab w:val="left" w:pos="360"/>
              </w:tabs>
              <w:jc w:val="both"/>
              <w:rPr>
                <w:sz w:val="20"/>
              </w:rPr>
            </w:pPr>
            <w:r>
              <w:rPr>
                <w:sz w:val="20"/>
              </w:rPr>
              <w:t>Controllo orizzontalità piani di calpestio</w:t>
            </w:r>
          </w:p>
        </w:tc>
        <w:tc>
          <w:tcPr>
            <w:tcW w:w="2340" w:type="dxa"/>
          </w:tcPr>
          <w:p w14:paraId="144BEE64" w14:textId="77777777" w:rsidR="0056702C" w:rsidRDefault="0056702C">
            <w:pPr>
              <w:tabs>
                <w:tab w:val="left" w:pos="360"/>
              </w:tabs>
              <w:jc w:val="both"/>
              <w:rPr>
                <w:sz w:val="20"/>
              </w:rPr>
            </w:pPr>
            <w:r>
              <w:rPr>
                <w:sz w:val="20"/>
              </w:rPr>
              <w:t>Visivo</w:t>
            </w:r>
          </w:p>
        </w:tc>
        <w:tc>
          <w:tcPr>
            <w:tcW w:w="2880" w:type="dxa"/>
          </w:tcPr>
          <w:p w14:paraId="4005340B" w14:textId="77777777" w:rsidR="0056702C" w:rsidRDefault="0056702C">
            <w:pPr>
              <w:tabs>
                <w:tab w:val="left" w:pos="360"/>
              </w:tabs>
              <w:jc w:val="both"/>
              <w:rPr>
                <w:sz w:val="20"/>
              </w:rPr>
            </w:pPr>
            <w:r>
              <w:rPr>
                <w:sz w:val="20"/>
              </w:rPr>
              <w:t>Se il controllo è negativo occorre scartare l’elemento</w:t>
            </w:r>
          </w:p>
        </w:tc>
      </w:tr>
      <w:tr w:rsidR="0056702C" w14:paraId="01605CE2" w14:textId="77777777">
        <w:tblPrEx>
          <w:tblCellMar>
            <w:top w:w="0" w:type="dxa"/>
            <w:bottom w:w="0" w:type="dxa"/>
          </w:tblCellMar>
        </w:tblPrEx>
        <w:trPr>
          <w:cantSplit/>
        </w:trPr>
        <w:tc>
          <w:tcPr>
            <w:tcW w:w="1510" w:type="dxa"/>
            <w:vMerge/>
          </w:tcPr>
          <w:p w14:paraId="7D2F6123" w14:textId="77777777" w:rsidR="0056702C" w:rsidRDefault="0056702C">
            <w:pPr>
              <w:tabs>
                <w:tab w:val="left" w:pos="360"/>
              </w:tabs>
              <w:jc w:val="both"/>
              <w:rPr>
                <w:sz w:val="20"/>
              </w:rPr>
            </w:pPr>
          </w:p>
        </w:tc>
        <w:tc>
          <w:tcPr>
            <w:tcW w:w="3060" w:type="dxa"/>
          </w:tcPr>
          <w:p w14:paraId="1DAE6B96" w14:textId="77777777" w:rsidR="0056702C" w:rsidRDefault="0056702C">
            <w:pPr>
              <w:tabs>
                <w:tab w:val="left" w:pos="360"/>
              </w:tabs>
              <w:jc w:val="both"/>
              <w:rPr>
                <w:sz w:val="20"/>
              </w:rPr>
            </w:pPr>
            <w:r>
              <w:rPr>
                <w:sz w:val="20"/>
              </w:rPr>
              <w:t>Controllo assenza di deformazione negli appoggi al traverso</w:t>
            </w:r>
          </w:p>
        </w:tc>
        <w:tc>
          <w:tcPr>
            <w:tcW w:w="2340" w:type="dxa"/>
          </w:tcPr>
          <w:p w14:paraId="47621450" w14:textId="77777777" w:rsidR="0056702C" w:rsidRDefault="0056702C">
            <w:pPr>
              <w:tabs>
                <w:tab w:val="left" w:pos="360"/>
              </w:tabs>
              <w:jc w:val="both"/>
              <w:rPr>
                <w:sz w:val="20"/>
              </w:rPr>
            </w:pPr>
            <w:r>
              <w:rPr>
                <w:sz w:val="20"/>
              </w:rPr>
              <w:t>Visivo e/o funzionale</w:t>
            </w:r>
          </w:p>
        </w:tc>
        <w:tc>
          <w:tcPr>
            <w:tcW w:w="2880" w:type="dxa"/>
          </w:tcPr>
          <w:p w14:paraId="18B20B18" w14:textId="77777777" w:rsidR="0056702C" w:rsidRDefault="0056702C">
            <w:pPr>
              <w:tabs>
                <w:tab w:val="left" w:pos="360"/>
              </w:tabs>
              <w:jc w:val="both"/>
              <w:rPr>
                <w:sz w:val="20"/>
              </w:rPr>
            </w:pPr>
            <w:r>
              <w:rPr>
                <w:sz w:val="20"/>
              </w:rPr>
              <w:t>Se il controllo è negativo occorre scartare l’elemento</w:t>
            </w:r>
          </w:p>
        </w:tc>
      </w:tr>
      <w:tr w:rsidR="0056702C" w14:paraId="677613EB" w14:textId="77777777">
        <w:tblPrEx>
          <w:tblCellMar>
            <w:top w:w="0" w:type="dxa"/>
            <w:bottom w:w="0" w:type="dxa"/>
          </w:tblCellMar>
        </w:tblPrEx>
        <w:trPr>
          <w:cantSplit/>
        </w:trPr>
        <w:tc>
          <w:tcPr>
            <w:tcW w:w="1510" w:type="dxa"/>
            <w:vMerge/>
          </w:tcPr>
          <w:p w14:paraId="68D7F050" w14:textId="77777777" w:rsidR="0056702C" w:rsidRDefault="0056702C">
            <w:pPr>
              <w:tabs>
                <w:tab w:val="left" w:pos="360"/>
              </w:tabs>
              <w:jc w:val="both"/>
              <w:rPr>
                <w:sz w:val="20"/>
              </w:rPr>
            </w:pPr>
          </w:p>
        </w:tc>
        <w:tc>
          <w:tcPr>
            <w:tcW w:w="3060" w:type="dxa"/>
          </w:tcPr>
          <w:p w14:paraId="3F2B1F54" w14:textId="77777777" w:rsidR="0056702C" w:rsidRDefault="0056702C">
            <w:pPr>
              <w:tabs>
                <w:tab w:val="left" w:pos="360"/>
              </w:tabs>
              <w:jc w:val="both"/>
              <w:rPr>
                <w:sz w:val="20"/>
              </w:rPr>
            </w:pPr>
            <w:r>
              <w:rPr>
                <w:sz w:val="20"/>
              </w:rPr>
              <w:t>Controllo efficienza dei sistemi di collegamento tra: piani di calpestio, testata con ganci di collegamento al traverso ed irrigidimenti (saldatura, rivettatura, bullonatura e cianfrinatura)</w:t>
            </w:r>
          </w:p>
        </w:tc>
        <w:tc>
          <w:tcPr>
            <w:tcW w:w="2340" w:type="dxa"/>
          </w:tcPr>
          <w:p w14:paraId="745DBEE4" w14:textId="77777777" w:rsidR="0056702C" w:rsidRDefault="0056702C">
            <w:pPr>
              <w:tabs>
                <w:tab w:val="left" w:pos="110"/>
              </w:tabs>
              <w:jc w:val="both"/>
              <w:rPr>
                <w:sz w:val="20"/>
              </w:rPr>
            </w:pPr>
            <w:r>
              <w:rPr>
                <w:sz w:val="20"/>
              </w:rPr>
              <w:t>Visivo:</w:t>
            </w:r>
          </w:p>
          <w:p w14:paraId="4B7127D0" w14:textId="77777777" w:rsidR="0056702C" w:rsidRDefault="0056702C">
            <w:pPr>
              <w:numPr>
                <w:ilvl w:val="0"/>
                <w:numId w:val="3"/>
              </w:numPr>
              <w:tabs>
                <w:tab w:val="left" w:pos="110"/>
              </w:tabs>
              <w:ind w:left="0" w:firstLine="0"/>
              <w:jc w:val="both"/>
              <w:rPr>
                <w:sz w:val="20"/>
              </w:rPr>
            </w:pPr>
            <w:r>
              <w:rPr>
                <w:sz w:val="20"/>
              </w:rPr>
              <w:t>Integrità del sistema di collegamento per rivettatura, bullonatura e cianfrinatura</w:t>
            </w:r>
          </w:p>
          <w:p w14:paraId="4F11417C" w14:textId="77777777" w:rsidR="0056702C" w:rsidRDefault="0056702C">
            <w:pPr>
              <w:numPr>
                <w:ilvl w:val="0"/>
                <w:numId w:val="3"/>
              </w:numPr>
              <w:tabs>
                <w:tab w:val="left" w:pos="110"/>
              </w:tabs>
              <w:ind w:left="0" w:firstLine="0"/>
              <w:jc w:val="both"/>
              <w:rPr>
                <w:sz w:val="20"/>
              </w:rPr>
            </w:pPr>
            <w:r>
              <w:rPr>
                <w:sz w:val="20"/>
              </w:rPr>
              <w:t>Assenza, nel sistema di collegamento, di cricche, distacchi penetranti per saldatura</w:t>
            </w:r>
          </w:p>
        </w:tc>
        <w:tc>
          <w:tcPr>
            <w:tcW w:w="2880" w:type="dxa"/>
          </w:tcPr>
          <w:p w14:paraId="640A139A" w14:textId="77777777" w:rsidR="0056702C" w:rsidRDefault="0056702C">
            <w:pPr>
              <w:tabs>
                <w:tab w:val="left" w:pos="110"/>
              </w:tabs>
              <w:jc w:val="both"/>
              <w:rPr>
                <w:sz w:val="20"/>
              </w:rPr>
            </w:pPr>
            <w:r>
              <w:rPr>
                <w:sz w:val="20"/>
              </w:rPr>
              <w:t>Se il controllo è negativo:</w:t>
            </w:r>
          </w:p>
          <w:p w14:paraId="719EE7D0" w14:textId="77777777" w:rsidR="0056702C" w:rsidRDefault="0056702C">
            <w:pPr>
              <w:numPr>
                <w:ilvl w:val="0"/>
                <w:numId w:val="3"/>
              </w:numPr>
              <w:tabs>
                <w:tab w:val="left" w:pos="110"/>
              </w:tabs>
              <w:ind w:left="0" w:firstLine="0"/>
              <w:jc w:val="both"/>
              <w:rPr>
                <w:sz w:val="20"/>
              </w:rPr>
            </w:pPr>
            <w:r>
              <w:rPr>
                <w:sz w:val="20"/>
              </w:rPr>
              <w:t xml:space="preserve">Scartare l’elemento, o </w:t>
            </w:r>
          </w:p>
          <w:p w14:paraId="783013D7" w14:textId="77777777" w:rsidR="0056702C" w:rsidRDefault="0056702C">
            <w:pPr>
              <w:numPr>
                <w:ilvl w:val="0"/>
                <w:numId w:val="3"/>
              </w:numPr>
              <w:tabs>
                <w:tab w:val="left" w:pos="110"/>
              </w:tabs>
              <w:ind w:left="0" w:firstLine="0"/>
              <w:jc w:val="both"/>
              <w:rPr>
                <w:sz w:val="20"/>
              </w:rPr>
            </w:pPr>
            <w:r>
              <w:rPr>
                <w:sz w:val="20"/>
              </w:rPr>
              <w:t xml:space="preserve">Procedere, a cura del fabbricante del ponteggio, al ripristino dell’efficienza dei sistemi di collegamento </w:t>
            </w:r>
          </w:p>
        </w:tc>
      </w:tr>
      <w:tr w:rsidR="0056702C" w14:paraId="455012BB" w14:textId="77777777">
        <w:tblPrEx>
          <w:tblCellMar>
            <w:top w:w="0" w:type="dxa"/>
            <w:bottom w:w="0" w:type="dxa"/>
          </w:tblCellMar>
        </w:tblPrEx>
        <w:trPr>
          <w:cantSplit/>
        </w:trPr>
        <w:tc>
          <w:tcPr>
            <w:tcW w:w="1510" w:type="dxa"/>
            <w:vMerge w:val="restart"/>
          </w:tcPr>
          <w:p w14:paraId="37E6FF1B" w14:textId="77777777" w:rsidR="0056702C" w:rsidRDefault="0056702C">
            <w:pPr>
              <w:tabs>
                <w:tab w:val="left" w:pos="360"/>
              </w:tabs>
              <w:jc w:val="both"/>
              <w:rPr>
                <w:sz w:val="20"/>
              </w:rPr>
            </w:pPr>
            <w:r>
              <w:rPr>
                <w:sz w:val="20"/>
              </w:rPr>
              <w:t xml:space="preserve">Basette fisse </w:t>
            </w:r>
          </w:p>
        </w:tc>
        <w:tc>
          <w:tcPr>
            <w:tcW w:w="3060" w:type="dxa"/>
          </w:tcPr>
          <w:p w14:paraId="33D57564" w14:textId="77777777" w:rsidR="0056702C" w:rsidRDefault="0056702C">
            <w:pPr>
              <w:tabs>
                <w:tab w:val="left" w:pos="360"/>
              </w:tabs>
              <w:jc w:val="both"/>
              <w:rPr>
                <w:sz w:val="20"/>
              </w:rPr>
            </w:pPr>
            <w:r>
              <w:rPr>
                <w:sz w:val="20"/>
              </w:rPr>
              <w:t>Controllo marchio come da libretto</w:t>
            </w:r>
          </w:p>
        </w:tc>
        <w:tc>
          <w:tcPr>
            <w:tcW w:w="2340" w:type="dxa"/>
          </w:tcPr>
          <w:p w14:paraId="1F055B37" w14:textId="77777777" w:rsidR="0056702C" w:rsidRDefault="0056702C">
            <w:pPr>
              <w:tabs>
                <w:tab w:val="left" w:pos="360"/>
              </w:tabs>
              <w:jc w:val="both"/>
              <w:rPr>
                <w:sz w:val="20"/>
              </w:rPr>
            </w:pPr>
            <w:r>
              <w:rPr>
                <w:sz w:val="20"/>
              </w:rPr>
              <w:t>Visivo</w:t>
            </w:r>
          </w:p>
        </w:tc>
        <w:tc>
          <w:tcPr>
            <w:tcW w:w="2880" w:type="dxa"/>
          </w:tcPr>
          <w:p w14:paraId="2B891750"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591529C8" w14:textId="77777777">
        <w:tblPrEx>
          <w:tblCellMar>
            <w:top w:w="0" w:type="dxa"/>
            <w:bottom w:w="0" w:type="dxa"/>
          </w:tblCellMar>
        </w:tblPrEx>
        <w:trPr>
          <w:cantSplit/>
        </w:trPr>
        <w:tc>
          <w:tcPr>
            <w:tcW w:w="1510" w:type="dxa"/>
            <w:vMerge/>
          </w:tcPr>
          <w:p w14:paraId="2BEB7264" w14:textId="77777777" w:rsidR="0056702C" w:rsidRDefault="0056702C">
            <w:pPr>
              <w:tabs>
                <w:tab w:val="left" w:pos="360"/>
              </w:tabs>
              <w:jc w:val="both"/>
              <w:rPr>
                <w:sz w:val="20"/>
              </w:rPr>
            </w:pPr>
          </w:p>
        </w:tc>
        <w:tc>
          <w:tcPr>
            <w:tcW w:w="3060" w:type="dxa"/>
          </w:tcPr>
          <w:p w14:paraId="029033BC" w14:textId="77777777" w:rsidR="0056702C" w:rsidRDefault="0056702C">
            <w:pPr>
              <w:tabs>
                <w:tab w:val="left" w:pos="360"/>
              </w:tabs>
              <w:jc w:val="both"/>
              <w:rPr>
                <w:sz w:val="20"/>
              </w:rPr>
            </w:pPr>
            <w:r>
              <w:rPr>
                <w:sz w:val="20"/>
              </w:rPr>
              <w:t>Controllo orizzontalità piatto di base</w:t>
            </w:r>
          </w:p>
        </w:tc>
        <w:tc>
          <w:tcPr>
            <w:tcW w:w="2340" w:type="dxa"/>
          </w:tcPr>
          <w:p w14:paraId="711D58C2" w14:textId="77777777" w:rsidR="0056702C" w:rsidRDefault="0056702C">
            <w:pPr>
              <w:tabs>
                <w:tab w:val="left" w:pos="360"/>
              </w:tabs>
              <w:jc w:val="both"/>
              <w:rPr>
                <w:sz w:val="20"/>
              </w:rPr>
            </w:pPr>
            <w:r>
              <w:rPr>
                <w:sz w:val="20"/>
              </w:rPr>
              <w:t>Visivo, ad esempio con un piano di riscontro</w:t>
            </w:r>
          </w:p>
        </w:tc>
        <w:tc>
          <w:tcPr>
            <w:tcW w:w="2880" w:type="dxa"/>
          </w:tcPr>
          <w:p w14:paraId="0DE303CB" w14:textId="77777777" w:rsidR="0056702C" w:rsidRDefault="0056702C">
            <w:pPr>
              <w:tabs>
                <w:tab w:val="left" w:pos="360"/>
              </w:tabs>
              <w:jc w:val="both"/>
              <w:rPr>
                <w:sz w:val="20"/>
              </w:rPr>
            </w:pPr>
            <w:r>
              <w:rPr>
                <w:sz w:val="20"/>
              </w:rPr>
              <w:t>Se il controllo è negativo occorre scartare l’elemento</w:t>
            </w:r>
          </w:p>
        </w:tc>
      </w:tr>
      <w:tr w:rsidR="0056702C" w14:paraId="4B3FAFB1" w14:textId="77777777">
        <w:tblPrEx>
          <w:tblCellMar>
            <w:top w:w="0" w:type="dxa"/>
            <w:bottom w:w="0" w:type="dxa"/>
          </w:tblCellMar>
        </w:tblPrEx>
        <w:tc>
          <w:tcPr>
            <w:tcW w:w="1510" w:type="dxa"/>
          </w:tcPr>
          <w:p w14:paraId="1BF0CFD9" w14:textId="77777777" w:rsidR="0056702C" w:rsidRDefault="0056702C">
            <w:pPr>
              <w:tabs>
                <w:tab w:val="left" w:pos="360"/>
              </w:tabs>
              <w:jc w:val="both"/>
              <w:rPr>
                <w:sz w:val="20"/>
              </w:rPr>
            </w:pPr>
            <w:r>
              <w:rPr>
                <w:sz w:val="20"/>
              </w:rPr>
              <w:t>Basette regolabili</w:t>
            </w:r>
          </w:p>
        </w:tc>
        <w:tc>
          <w:tcPr>
            <w:tcW w:w="3060" w:type="dxa"/>
          </w:tcPr>
          <w:p w14:paraId="00628AC8" w14:textId="77777777" w:rsidR="0056702C" w:rsidRDefault="0056702C">
            <w:pPr>
              <w:tabs>
                <w:tab w:val="left" w:pos="360"/>
              </w:tabs>
              <w:jc w:val="both"/>
              <w:rPr>
                <w:sz w:val="20"/>
              </w:rPr>
            </w:pPr>
            <w:r>
              <w:rPr>
                <w:sz w:val="20"/>
              </w:rPr>
              <w:t>Controllo marchio come da libretto</w:t>
            </w:r>
          </w:p>
        </w:tc>
        <w:tc>
          <w:tcPr>
            <w:tcW w:w="2340" w:type="dxa"/>
          </w:tcPr>
          <w:p w14:paraId="5F72D10D" w14:textId="77777777" w:rsidR="0056702C" w:rsidRDefault="0056702C">
            <w:pPr>
              <w:tabs>
                <w:tab w:val="left" w:pos="360"/>
              </w:tabs>
              <w:jc w:val="both"/>
              <w:rPr>
                <w:sz w:val="20"/>
              </w:rPr>
            </w:pPr>
            <w:r>
              <w:rPr>
                <w:sz w:val="20"/>
              </w:rPr>
              <w:t>Visivo</w:t>
            </w:r>
          </w:p>
        </w:tc>
        <w:tc>
          <w:tcPr>
            <w:tcW w:w="2880" w:type="dxa"/>
          </w:tcPr>
          <w:p w14:paraId="52CADAFB" w14:textId="77777777" w:rsidR="0056702C" w:rsidRDefault="0056702C">
            <w:pPr>
              <w:tabs>
                <w:tab w:val="left" w:pos="360"/>
              </w:tabs>
              <w:jc w:val="both"/>
              <w:rPr>
                <w:sz w:val="20"/>
              </w:rPr>
            </w:pPr>
            <w:r>
              <w:rPr>
                <w:sz w:val="20"/>
              </w:rPr>
              <w:t>Se il marchio non è rilevabile, o è difforme rispetto a quello indicato nel libretto, occorre scartare l’elemento</w:t>
            </w:r>
          </w:p>
        </w:tc>
      </w:tr>
      <w:tr w:rsidR="0056702C" w14:paraId="5B0FFA1A" w14:textId="77777777">
        <w:tblPrEx>
          <w:tblCellMar>
            <w:top w:w="0" w:type="dxa"/>
            <w:bottom w:w="0" w:type="dxa"/>
          </w:tblCellMar>
        </w:tblPrEx>
        <w:tc>
          <w:tcPr>
            <w:tcW w:w="1510" w:type="dxa"/>
          </w:tcPr>
          <w:p w14:paraId="6543F157" w14:textId="77777777" w:rsidR="0056702C" w:rsidRDefault="0056702C">
            <w:pPr>
              <w:tabs>
                <w:tab w:val="left" w:pos="360"/>
              </w:tabs>
              <w:jc w:val="both"/>
              <w:rPr>
                <w:sz w:val="20"/>
              </w:rPr>
            </w:pPr>
          </w:p>
        </w:tc>
        <w:tc>
          <w:tcPr>
            <w:tcW w:w="3060" w:type="dxa"/>
          </w:tcPr>
          <w:p w14:paraId="7A8E80DA" w14:textId="77777777" w:rsidR="0056702C" w:rsidRDefault="0056702C">
            <w:pPr>
              <w:tabs>
                <w:tab w:val="left" w:pos="360"/>
              </w:tabs>
              <w:jc w:val="both"/>
              <w:rPr>
                <w:sz w:val="20"/>
              </w:rPr>
            </w:pPr>
            <w:r>
              <w:rPr>
                <w:sz w:val="20"/>
              </w:rPr>
              <w:t>Controllo orizzontalità piatto di base</w:t>
            </w:r>
          </w:p>
        </w:tc>
        <w:tc>
          <w:tcPr>
            <w:tcW w:w="2340" w:type="dxa"/>
          </w:tcPr>
          <w:p w14:paraId="47F21AC3" w14:textId="77777777" w:rsidR="0056702C" w:rsidRDefault="0056702C">
            <w:pPr>
              <w:tabs>
                <w:tab w:val="left" w:pos="360"/>
              </w:tabs>
              <w:jc w:val="both"/>
              <w:rPr>
                <w:sz w:val="20"/>
              </w:rPr>
            </w:pPr>
            <w:r>
              <w:rPr>
                <w:sz w:val="20"/>
              </w:rPr>
              <w:t>Visivo, ad esempio con un piano di riscontro</w:t>
            </w:r>
          </w:p>
        </w:tc>
        <w:tc>
          <w:tcPr>
            <w:tcW w:w="2880" w:type="dxa"/>
          </w:tcPr>
          <w:p w14:paraId="2DF99683" w14:textId="77777777" w:rsidR="0056702C" w:rsidRDefault="0056702C">
            <w:pPr>
              <w:tabs>
                <w:tab w:val="left" w:pos="360"/>
              </w:tabs>
              <w:jc w:val="both"/>
              <w:rPr>
                <w:sz w:val="20"/>
              </w:rPr>
            </w:pPr>
            <w:r>
              <w:rPr>
                <w:sz w:val="20"/>
              </w:rPr>
              <w:t>Se il controllo è negativo occorre scartare l’elemento</w:t>
            </w:r>
          </w:p>
        </w:tc>
      </w:tr>
      <w:tr w:rsidR="0056702C" w14:paraId="68AF01FF" w14:textId="77777777">
        <w:tblPrEx>
          <w:tblCellMar>
            <w:top w:w="0" w:type="dxa"/>
            <w:bottom w:w="0" w:type="dxa"/>
          </w:tblCellMar>
        </w:tblPrEx>
        <w:tc>
          <w:tcPr>
            <w:tcW w:w="1510" w:type="dxa"/>
          </w:tcPr>
          <w:p w14:paraId="0EFAA179" w14:textId="77777777" w:rsidR="0056702C" w:rsidRDefault="0056702C">
            <w:pPr>
              <w:tabs>
                <w:tab w:val="left" w:pos="360"/>
              </w:tabs>
              <w:jc w:val="both"/>
              <w:rPr>
                <w:sz w:val="20"/>
              </w:rPr>
            </w:pPr>
          </w:p>
        </w:tc>
        <w:tc>
          <w:tcPr>
            <w:tcW w:w="3060" w:type="dxa"/>
          </w:tcPr>
          <w:p w14:paraId="40115342" w14:textId="77777777" w:rsidR="0056702C" w:rsidRDefault="0056702C">
            <w:pPr>
              <w:tabs>
                <w:tab w:val="left" w:pos="360"/>
              </w:tabs>
              <w:jc w:val="both"/>
              <w:rPr>
                <w:sz w:val="20"/>
              </w:rPr>
            </w:pPr>
            <w:r>
              <w:rPr>
                <w:sz w:val="20"/>
              </w:rPr>
              <w:t>Controllo verticalità stelo</w:t>
            </w:r>
          </w:p>
        </w:tc>
        <w:tc>
          <w:tcPr>
            <w:tcW w:w="2340" w:type="dxa"/>
          </w:tcPr>
          <w:p w14:paraId="73B3DC92" w14:textId="77777777" w:rsidR="0056702C" w:rsidRDefault="0056702C">
            <w:pPr>
              <w:tabs>
                <w:tab w:val="left" w:pos="360"/>
              </w:tabs>
              <w:jc w:val="both"/>
              <w:rPr>
                <w:sz w:val="20"/>
              </w:rPr>
            </w:pPr>
            <w:r>
              <w:rPr>
                <w:sz w:val="20"/>
              </w:rPr>
              <w:t>Visivo</w:t>
            </w:r>
          </w:p>
        </w:tc>
        <w:tc>
          <w:tcPr>
            <w:tcW w:w="2880" w:type="dxa"/>
          </w:tcPr>
          <w:p w14:paraId="5621C5D3" w14:textId="77777777" w:rsidR="0056702C" w:rsidRDefault="0056702C">
            <w:pPr>
              <w:tabs>
                <w:tab w:val="left" w:pos="360"/>
              </w:tabs>
              <w:jc w:val="both"/>
              <w:rPr>
                <w:sz w:val="20"/>
              </w:rPr>
            </w:pPr>
            <w:r>
              <w:rPr>
                <w:sz w:val="20"/>
              </w:rPr>
              <w:t>Se il controllo è negativo occorre scartare l’elemento</w:t>
            </w:r>
          </w:p>
        </w:tc>
      </w:tr>
      <w:tr w:rsidR="0056702C" w14:paraId="6111B2C6" w14:textId="77777777">
        <w:tblPrEx>
          <w:tblCellMar>
            <w:top w:w="0" w:type="dxa"/>
            <w:bottom w:w="0" w:type="dxa"/>
          </w:tblCellMar>
        </w:tblPrEx>
        <w:tc>
          <w:tcPr>
            <w:tcW w:w="1510" w:type="dxa"/>
          </w:tcPr>
          <w:p w14:paraId="1CEC8561" w14:textId="77777777" w:rsidR="0056702C" w:rsidRDefault="0056702C">
            <w:pPr>
              <w:tabs>
                <w:tab w:val="left" w:pos="360"/>
              </w:tabs>
              <w:jc w:val="both"/>
              <w:rPr>
                <w:sz w:val="20"/>
              </w:rPr>
            </w:pPr>
          </w:p>
          <w:p w14:paraId="38C5A9BD" w14:textId="77777777" w:rsidR="0056702C" w:rsidRDefault="0056702C">
            <w:pPr>
              <w:tabs>
                <w:tab w:val="left" w:pos="360"/>
              </w:tabs>
              <w:jc w:val="both"/>
              <w:rPr>
                <w:sz w:val="20"/>
              </w:rPr>
            </w:pPr>
          </w:p>
          <w:p w14:paraId="120D86CA" w14:textId="77777777" w:rsidR="0056702C" w:rsidRDefault="0056702C">
            <w:pPr>
              <w:tabs>
                <w:tab w:val="left" w:pos="360"/>
              </w:tabs>
              <w:jc w:val="both"/>
              <w:rPr>
                <w:sz w:val="20"/>
              </w:rPr>
            </w:pPr>
          </w:p>
          <w:p w14:paraId="2BF89FAB" w14:textId="77777777" w:rsidR="0056702C" w:rsidRDefault="0056702C">
            <w:pPr>
              <w:tabs>
                <w:tab w:val="left" w:pos="360"/>
              </w:tabs>
              <w:jc w:val="both"/>
              <w:rPr>
                <w:sz w:val="20"/>
              </w:rPr>
            </w:pPr>
          </w:p>
          <w:p w14:paraId="7C122401" w14:textId="77777777" w:rsidR="0056702C" w:rsidRDefault="0056702C">
            <w:pPr>
              <w:tabs>
                <w:tab w:val="left" w:pos="360"/>
              </w:tabs>
              <w:jc w:val="both"/>
              <w:rPr>
                <w:sz w:val="20"/>
              </w:rPr>
            </w:pPr>
          </w:p>
          <w:p w14:paraId="5EFC461A" w14:textId="77777777" w:rsidR="0056702C" w:rsidRDefault="0056702C">
            <w:pPr>
              <w:tabs>
                <w:tab w:val="left" w:pos="360"/>
              </w:tabs>
              <w:jc w:val="both"/>
              <w:rPr>
                <w:sz w:val="20"/>
              </w:rPr>
            </w:pPr>
          </w:p>
          <w:p w14:paraId="0F1A4A82" w14:textId="77777777" w:rsidR="0056702C" w:rsidRDefault="0056702C">
            <w:pPr>
              <w:tabs>
                <w:tab w:val="left" w:pos="360"/>
              </w:tabs>
              <w:jc w:val="both"/>
              <w:rPr>
                <w:sz w:val="20"/>
              </w:rPr>
            </w:pPr>
          </w:p>
        </w:tc>
        <w:tc>
          <w:tcPr>
            <w:tcW w:w="3060" w:type="dxa"/>
          </w:tcPr>
          <w:p w14:paraId="7EA928C0" w14:textId="77777777" w:rsidR="0056702C" w:rsidRDefault="0056702C">
            <w:pPr>
              <w:tabs>
                <w:tab w:val="left" w:pos="360"/>
              </w:tabs>
              <w:jc w:val="both"/>
              <w:rPr>
                <w:sz w:val="20"/>
              </w:rPr>
            </w:pPr>
            <w:r>
              <w:rPr>
                <w:sz w:val="20"/>
              </w:rPr>
              <w:t>Controllo stato di conservazione della filettatura dello stelo e della ghiera filettata</w:t>
            </w:r>
          </w:p>
        </w:tc>
        <w:tc>
          <w:tcPr>
            <w:tcW w:w="2340" w:type="dxa"/>
          </w:tcPr>
          <w:p w14:paraId="3A8D518D" w14:textId="77777777" w:rsidR="0056702C" w:rsidRDefault="0056702C">
            <w:pPr>
              <w:tabs>
                <w:tab w:val="left" w:pos="110"/>
              </w:tabs>
              <w:jc w:val="both"/>
              <w:rPr>
                <w:sz w:val="20"/>
              </w:rPr>
            </w:pPr>
            <w:r>
              <w:rPr>
                <w:sz w:val="20"/>
              </w:rPr>
              <w:t xml:space="preserve">Visivo e funzionale </w:t>
            </w:r>
          </w:p>
          <w:p w14:paraId="5A7E552E" w14:textId="77777777" w:rsidR="0056702C" w:rsidRDefault="0056702C">
            <w:pPr>
              <w:numPr>
                <w:ilvl w:val="0"/>
                <w:numId w:val="3"/>
              </w:numPr>
              <w:tabs>
                <w:tab w:val="left" w:pos="110"/>
              </w:tabs>
              <w:ind w:left="0" w:firstLine="0"/>
              <w:jc w:val="both"/>
              <w:rPr>
                <w:sz w:val="20"/>
              </w:rPr>
            </w:pPr>
            <w:r>
              <w:rPr>
                <w:sz w:val="20"/>
              </w:rPr>
              <w:t xml:space="preserve">Visivo: stato di conservazione della filettatura </w:t>
            </w:r>
          </w:p>
          <w:p w14:paraId="3B96A013" w14:textId="77777777" w:rsidR="0056702C" w:rsidRDefault="0056702C">
            <w:pPr>
              <w:tabs>
                <w:tab w:val="left" w:pos="110"/>
              </w:tabs>
              <w:jc w:val="both"/>
              <w:rPr>
                <w:sz w:val="20"/>
              </w:rPr>
            </w:pPr>
            <w:r>
              <w:rPr>
                <w:sz w:val="20"/>
              </w:rPr>
              <w:t>-Funzionale: regolare avvitamento della ghiera</w:t>
            </w:r>
          </w:p>
        </w:tc>
        <w:tc>
          <w:tcPr>
            <w:tcW w:w="2880" w:type="dxa"/>
          </w:tcPr>
          <w:p w14:paraId="1C87D4FE" w14:textId="77777777" w:rsidR="0056702C" w:rsidRDefault="0056702C">
            <w:pPr>
              <w:numPr>
                <w:ilvl w:val="0"/>
                <w:numId w:val="3"/>
              </w:numPr>
              <w:tabs>
                <w:tab w:val="clear" w:pos="720"/>
                <w:tab w:val="left" w:pos="110"/>
              </w:tabs>
              <w:ind w:left="0" w:firstLine="0"/>
              <w:jc w:val="both"/>
              <w:rPr>
                <w:sz w:val="20"/>
              </w:rPr>
            </w:pPr>
            <w:r>
              <w:rPr>
                <w:sz w:val="20"/>
              </w:rPr>
              <w:t>Se i controlli, visivo e funzionale, sono negativi occorre scartare l’elemento</w:t>
            </w:r>
          </w:p>
          <w:p w14:paraId="2202D0D1" w14:textId="77777777" w:rsidR="0056702C" w:rsidRDefault="0056702C">
            <w:pPr>
              <w:numPr>
                <w:ilvl w:val="0"/>
                <w:numId w:val="3"/>
              </w:numPr>
              <w:tabs>
                <w:tab w:val="clear" w:pos="720"/>
                <w:tab w:val="left" w:pos="110"/>
              </w:tabs>
              <w:ind w:left="0" w:firstLine="0"/>
              <w:jc w:val="both"/>
              <w:rPr>
                <w:sz w:val="20"/>
              </w:rPr>
            </w:pPr>
            <w:r>
              <w:rPr>
                <w:sz w:val="20"/>
              </w:rPr>
              <w:t xml:space="preserve">Se è negativo il solo controllo funzionale occorre ripristinare la funzionalità. (pulizia e ingrassaggio). </w:t>
            </w:r>
          </w:p>
        </w:tc>
      </w:tr>
    </w:tbl>
    <w:p w14:paraId="7F042F64" w14:textId="77777777" w:rsidR="0056702C" w:rsidRDefault="0056702C">
      <w:pPr>
        <w:tabs>
          <w:tab w:val="left" w:pos="360"/>
        </w:tabs>
        <w:jc w:val="both"/>
      </w:pPr>
    </w:p>
    <w:p w14:paraId="2178614F" w14:textId="77777777" w:rsidR="0056702C" w:rsidRDefault="0056702C">
      <w:pPr>
        <w:pStyle w:val="Pidipagina"/>
        <w:tabs>
          <w:tab w:val="clear" w:pos="4819"/>
          <w:tab w:val="clear" w:pos="9638"/>
        </w:tabs>
        <w:spacing w:line="360" w:lineRule="auto"/>
      </w:pPr>
      <w:r>
        <w:t>Firma per approvazione ( Alta Direzione):   ......................................................................…………...</w:t>
      </w:r>
      <w:r>
        <w:tab/>
      </w:r>
      <w:r>
        <w:tab/>
      </w:r>
    </w:p>
    <w:p w14:paraId="2239C694" w14:textId="77777777" w:rsidR="0056702C" w:rsidRDefault="0056702C"/>
    <w:sectPr w:rsidR="0056702C">
      <w:headerReference w:type="default" r:id="rId7"/>
      <w:pgSz w:w="11906" w:h="16838"/>
      <w:pgMar w:top="1417"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E148" w14:textId="77777777" w:rsidR="00021780" w:rsidRDefault="00021780" w:rsidP="0056702C">
      <w:r>
        <w:separator/>
      </w:r>
    </w:p>
  </w:endnote>
  <w:endnote w:type="continuationSeparator" w:id="0">
    <w:p w14:paraId="7E2D34FB" w14:textId="77777777" w:rsidR="00021780" w:rsidRDefault="00021780" w:rsidP="0056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243D1" w14:textId="77777777" w:rsidR="00021780" w:rsidRDefault="00021780" w:rsidP="0056702C">
      <w:r>
        <w:separator/>
      </w:r>
    </w:p>
  </w:footnote>
  <w:footnote w:type="continuationSeparator" w:id="0">
    <w:p w14:paraId="5F9C447B" w14:textId="77777777" w:rsidR="00021780" w:rsidRDefault="00021780" w:rsidP="00567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63777F" w14:paraId="0E68881A"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7285CB1D" w14:textId="39B4E08C" w:rsidR="0063777F" w:rsidRDefault="0063777F" w:rsidP="0063777F">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11CE0336" w14:textId="77777777" w:rsidR="0063777F" w:rsidRDefault="0063777F" w:rsidP="0063777F">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275DE2D8" w14:textId="77777777" w:rsidR="0063777F" w:rsidRDefault="0063777F" w:rsidP="0063777F">
          <w:pPr>
            <w:jc w:val="right"/>
            <w:rPr>
              <w:color w:val="800000"/>
              <w:sz w:val="22"/>
            </w:rPr>
          </w:pPr>
        </w:p>
        <w:p w14:paraId="57D44319" w14:textId="77777777" w:rsidR="0063777F" w:rsidRDefault="0063777F" w:rsidP="0063777F">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7-1E</w:t>
          </w:r>
        </w:p>
        <w:p w14:paraId="051EECA1" w14:textId="77777777" w:rsidR="0063777F" w:rsidRDefault="0063777F" w:rsidP="0063777F">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63777F" w14:paraId="30F91E23"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5B39F5FB" w14:textId="77777777" w:rsidR="0063777F" w:rsidRDefault="0063777F" w:rsidP="0063777F">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599E8249" w14:textId="77777777" w:rsidR="0063777F" w:rsidRDefault="0063777F" w:rsidP="0063777F">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8</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8</w:t>
          </w:r>
          <w:r>
            <w:rPr>
              <w:rFonts w:ascii="Times New Roman" w:hAnsi="Times New Roman" w:cs="Times New Roman"/>
              <w:color w:val="800000"/>
            </w:rPr>
            <w:fldChar w:fldCharType="end"/>
          </w:r>
        </w:p>
      </w:tc>
    </w:tr>
  </w:tbl>
  <w:p w14:paraId="6005E29B" w14:textId="77777777" w:rsidR="0056702C" w:rsidRDefault="005670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10FBD"/>
    <w:multiLevelType w:val="hybridMultilevel"/>
    <w:tmpl w:val="C4E62350"/>
    <w:lvl w:ilvl="0" w:tplc="04100017">
      <w:start w:val="1"/>
      <w:numFmt w:val="lowerLetter"/>
      <w:lvlText w:val="%1)"/>
      <w:lvlJc w:val="left"/>
      <w:pPr>
        <w:tabs>
          <w:tab w:val="num" w:pos="720"/>
        </w:tabs>
        <w:ind w:left="720" w:hanging="360"/>
      </w:pPr>
      <w:rPr>
        <w:rFonts w:hint="default"/>
      </w:rPr>
    </w:lvl>
    <w:lvl w:ilvl="1" w:tplc="162E643A">
      <w:start w:val="5"/>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C991C93"/>
    <w:multiLevelType w:val="hybridMultilevel"/>
    <w:tmpl w:val="51FC8564"/>
    <w:lvl w:ilvl="0" w:tplc="32D6B682">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A313909"/>
    <w:multiLevelType w:val="hybridMultilevel"/>
    <w:tmpl w:val="3C5E4710"/>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AA761E3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E866572"/>
    <w:multiLevelType w:val="hybridMultilevel"/>
    <w:tmpl w:val="C3A29D50"/>
    <w:lvl w:ilvl="0" w:tplc="ECBA5B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4559F4"/>
    <w:multiLevelType w:val="hybridMultilevel"/>
    <w:tmpl w:val="F1283C58"/>
    <w:lvl w:ilvl="0" w:tplc="3298577E">
      <w:start w:val="3"/>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56267666">
    <w:abstractNumId w:val="2"/>
  </w:num>
  <w:num w:numId="2" w16cid:durableId="2143226779">
    <w:abstractNumId w:val="0"/>
  </w:num>
  <w:num w:numId="3" w16cid:durableId="1498378941">
    <w:abstractNumId w:val="3"/>
  </w:num>
  <w:num w:numId="4" w16cid:durableId="159129077">
    <w:abstractNumId w:val="1"/>
  </w:num>
  <w:num w:numId="5" w16cid:durableId="1780182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2C"/>
    <w:rsid w:val="00021780"/>
    <w:rsid w:val="001764AD"/>
    <w:rsid w:val="001E1544"/>
    <w:rsid w:val="0056702C"/>
    <w:rsid w:val="006377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A75FE"/>
  <w15:chartTrackingRefBased/>
  <w15:docId w15:val="{68A7E4C1-2629-4A93-AA52-BBC19B3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Corpodeltesto">
    <w:name w:val="Corpo del testo"/>
    <w:basedOn w:val="Normale"/>
    <w:semiHidden/>
    <w:pPr>
      <w:tabs>
        <w:tab w:val="left" w:pos="360"/>
      </w:tabs>
      <w:jc w:val="both"/>
    </w:pPr>
  </w:style>
  <w:style w:type="paragraph" w:styleId="Corpodeltesto2">
    <w:name w:val="Body Text 2"/>
    <w:basedOn w:val="Normale"/>
    <w:semiHidden/>
    <w:pPr>
      <w:tabs>
        <w:tab w:val="left" w:pos="110"/>
      </w:tabs>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2008-01-16T10:14:00Z</cp:lastPrinted>
  <dcterms:created xsi:type="dcterms:W3CDTF">2024-05-07T16:03:00Z</dcterms:created>
  <dcterms:modified xsi:type="dcterms:W3CDTF">2024-05-07T16:03:00Z</dcterms:modified>
</cp:coreProperties>
</file>