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NUBYS S.R.L.Nubys srl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ZG0RZNX8GK5XZ4GJ7Q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06/07/2026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06/07/2026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NUBYS S.R.L.Nubys srl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backup e ripristino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backup e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Backup e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adottate da NUBYS S.R.L. per garantire la protezione, la disponibilità e l’integrità delle informazioni critiche attraverso attività sistematiche di backup e ripristino, in conformità ai requisiti delle norme ISO 9001 (clausole 8.5.3, 9.1.1) e ISO/IEC 27001 (clausole 8.3, 9.1, 10.1). L’obiettivo è assicurare la continuità operativa e la resilienza dei servizi IT erogati nell’ambito delle attività di programmazione informatica e sviluppo software, minimizzando i rischi di perdita dati e interruzione dei processi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tutti i sistemi informativi, applicativi, database e infrastrutture IT gestite presso la sede operativa di Via Ticino, 51 - 28068 Romentino (NO), nonché a tutte le risorse digitali utilizzate nei processi di progettazione, sviluppo, manutenzione e assistenza tecnica software. Sono inclusi i dati aziendali, i codici sorgente, le configurazioni di rete, le licenze software e i documenti digitali rilevanti per l’attività.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Ruolo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Pianificazione, esecuzione e verifica dei backup; gestione delle procedure di ripristino; monitoraggio degli indicatori di performance; mantenimento della documentazione aggiornata.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Amministratori di Sistema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Esecuzione operativa dei backup e ripristini; segnalazione tempestiva di anomalie o non conformità; supporto tecnico alle attività di verifica.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Direzione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Approvazione della procedura; allocazione delle risorse necessarie; revisione periodica e audit interni per garantire l’efficacia del sistema di backup.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Modalità Operative di Backup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 backup vengono eseguiti con cadenza giornaliera per i dati critici e settimanale per i dati meno sensibili, utilizzando soluzioni software certificate e conformi alle best practice del settore IT. Le copie di sicurezza sono conservate in ambienti protetti, sia on-site che off-site, per garantire la disponibilità anche in caso di eventi disastrosi locali. Il processo prevede la verifica automatica dell’integrità dei file di backup e la registrazione di ogni attività in un registro elettronico dedicato.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Tipologie di backup: completo, incrementale e differenziale, in funzione della criticità dei dati e della frequenza di aggiornamento.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Supporti di memorizzazione: server dedicati, cloud certificato, dispositivi di storage esterni con crittografia.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Protezione dei dati: utilizzo di protocolli sicuri per la trasmissione e conservazione, conformità al GDPR e alle normative vigenti in materia di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Procedura di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ripristino dei dati viene effettuato esclusivamente su autorizzazione del Responsabile IT o della Direzione, previa valutazione dell’impatto e della priorità. Le attività di recupero sono documentate dettagliatamente, includendo la descrizione dell’evento che ha causato la perdita, i tempi di intervento, le risorse coinvolte e l’esito finale. Sono previsti test periodici di ripristino per validare l’efficacia delle copie di backup e garantire la prontezza operativa in caso di emergenza.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Monitoraggio e Indicatori di Performance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assicurare il continuo miglioramento del sistema di backup e ripristino, vengono monitorati i seguenti indicatori: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di backup completati con successo rispetto al totale pianificato;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ripristino dei dati;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incidenti legati alla perdita o corruzione dei dati;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Esito dei test periodici di ripristino.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 risultati vengono analizzati trimestralmente durante le riunioni di riesame della Direzione, con eventuali azioni correttive e preventive documentate e tracciate nel sistema di gestione.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Registrazioni e Documentazione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Tutte le attività di backup e ripristino sono registrate nel Registro Backup e Ripristino, che include: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e ora di esecuzione;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Tipologia di backup effettuato;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Esito dell’operazione;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Eventuali anomalie riscontrate e azioni correttive adottate;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Dettagli degli interventi di ripristino.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documentazione è conservata in formato digitale e cartaceo, con accesso riservato al personale autorizzato, in linea con le politiche di sicurezza delle informazioni definite nel Sistema di Gestione della Sicurezza delle Informazioni (SGSI).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di backup e ripristino interagisce strettamente con i processi di gestione della sicurezza informatica, continuità operativa, gestione delle non conformità e formazione del personale. In particolare, la collaborazione con il team di consulenza tecnologica e sviluppo software è fondamentale per identificare i dati critici e aggiornare tempestivamente le strategie di protezione in funzione delle evoluzioni tecnologiche e delle esigenze di business.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Placeholder per diagramma di flusso del processo di backup e ripristino, inclusivo delle interfacce con i processi di sicurezza, gestione incidenti e formazione.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Audit Interni e Verifiche di Conformità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conformità e l’efficacia della procedura sono oggetto di audit interni programmati secondo il piano di audit del Sistema di Gestione Integrato ISO 9001 e ISO/IEC 27001. Durante le verifiche, si esaminano le registrazioni, si valutano i risultati degli indicatori e si conducono test di ripristino simulati. Le eventuali non conformità rilevate sono gestite tramite il processo di miglioramento continuo, con azioni correttive e preventive documentate e monitorate fino alla loro completa risoluzione.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Gestione del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integra le attività di analisi e gestione del rischio previste dal SGSI, identificando le minacce potenziali alla disponibilità dei dati (guasti hardware, attacchi informatici, errori umani) e definendo misure di mitigazione adeguate. La revisione periodica del piano di backup tiene conto delle variazioni del contesto tecnologico e organizzativo, garantendo un adeguato livello di protezione coerente con la strategia aziendale e le aspettative dei clienti.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10. Formazione e Consapevolezza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personale coinvolto nelle attività di backup e ripristino riceve formazione specifica e aggiornamenti periodici per mantenere elevata la competenza tecnica e la consapevolezza sull’importanza della protezione dei dati. La formazione è documentata e monitorata come parte integrante del sistema di gestione delle risorse umane, in linea con i requisiti ISO 9001 e ISO/IEC 27001.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NUBYS S.R.L.Nubys srl - MILANO (MI) VIA OSLAVIA 17 CAP 20134Via Oslavia, 17 20134 Milano - P.IVA 11826460963IT11826460963 -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946666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946666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ZG0RZNX8GK5XZ4GJ7Q - 06/07/2026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