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media3-Colore51"/>
        <w:tblpPr w:vertAnchor="text" w:horzAnchor="margin" w:leftFromText="141" w:rightFromText="141" w:tblpX="0" w:tblpY="110"/>
        <w:tblW w:w="9853" w:type="dxa"/>
        <w:jc w:val="left"/>
        <w:tblInd w:w="108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1"/>
        <w:gridCol w:w="6562"/>
        <w:gridCol w:w="40"/>
      </w:tblGrid>
      <w:tr>
        <w:trPr>
          <w:trHeight w:val="91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53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>Riesame periodico della direzione</w:t>
            </w:r>
          </w:p>
        </w:tc>
      </w:tr>
      <w:tr>
        <w:trPr>
          <w:trHeight w:val="6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Data:</w:t>
            </w:r>
          </w:p>
        </w:tc>
        <w:tc>
          <w:tcPr>
            <w:tcW w:w="6562" w:type="dxa"/>
            <w:tcBorders/>
            <w:shd w:color="auto" w:fill="92CDDC" w:themeFill="accent5" w:themeFillTint="9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00000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color w:val="000000"/>
                <w:kern w:val="0"/>
                <w:sz w:val="22"/>
                <w:szCs w:val="24"/>
                <w:lang w:val="it-IT" w:eastAsia="it-IT" w:bidi="ar-SA"/>
              </w:rPr>
              <w:t>21/06/2026</w:t>
            </w:r>
          </w:p>
        </w:tc>
        <w:tc>
          <w:tcPr>
            <w:tcW w:w="40" w:type="dxa"/>
            <w:tcBorders/>
            <w:shd w:color="auto" w:fill="A5D5E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29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Luogo: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cs="Arial" w:ascii="Calibri Light" w:hAnsi="Calibri Light"/>
                <w:color w:val="000000"/>
                <w:szCs w:val="24"/>
              </w:rPr>
            </w:r>
          </w:p>
        </w:tc>
      </w:tr>
      <w:tr>
        <w:trPr>
          <w:trHeight w:val="2252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Persone presenti:</w:t>
            </w:r>
          </w:p>
        </w:tc>
        <w:tc>
          <w:tcPr>
            <w:tcW w:w="6602" w:type="dxa"/>
            <w:gridSpan w:val="2"/>
            <w:tcBorders/>
            <w:shd w:color="auto" w:fill="92CDDC" w:themeFill="accent5" w:themeFillTint="99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color w:val="000000"/>
                <w:kern w:val="0"/>
                <w:sz w:val="22"/>
                <w:szCs w:val="24"/>
                <w:lang w:val="it-IT" w:eastAsia="it-IT" w:bidi="ar-SA"/>
              </w:rPr>
              <w:t>BIASION MICHAEL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cs="Arial" w:ascii="Calibri Light" w:hAnsi="Calibri Light"/>
                <w:color w:val="000000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cs="Arial" w:ascii="Calibri Light" w:hAnsi="Calibri Light"/>
                <w:color w:val="000000"/>
                <w:szCs w:val="24"/>
              </w:rPr>
            </w:r>
          </w:p>
        </w:tc>
      </w:tr>
      <w:tr>
        <w:trPr>
          <w:trHeight w:val="736" w:hRule="atLeast"/>
        </w:trPr>
        <w:tc>
          <w:tcPr>
            <w:tcW w:w="9853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2"/>
                <w:szCs w:val="24"/>
                <w:lang w:val="it-IT" w:eastAsia="it-IT" w:bidi="ar-SA"/>
              </w:rPr>
              <w:t>Input al riesame della direzione</w:t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it-IT" w:eastAsia="it-IT" w:bidi="ar-SA"/>
              </w:rPr>
              <w:t>Sono stati effettuati riesami della direzione precedentemente?</w:t>
            </w:r>
          </w:p>
        </w:tc>
        <w:tc>
          <w:tcPr>
            <w:tcW w:w="6602" w:type="dxa"/>
            <w:gridSpan w:val="2"/>
            <w:tcBorders/>
            <w:shd w:color="auto" w:fill="92CDDC" w:themeFill="accent5" w:themeFillTint="9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195211941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1801269201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lo stato delle azioni derivanti dai riesami precedenti: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presenti cambiamenti nei fattori esterni e interni che possono essere rilevanti per il Sistema di Gestione della Qualità?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AEEF3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168251095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1872453015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quali cambiamenti nei fattori esterni ed interno sono avvenuti e come influenzano il SGQ: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cs="Calibri Light" w:ascii="Calibri Light" w:hAnsi="Calibri Light"/>
                <w:i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cs="Calibri Light" w:ascii="Calibri Light" w:hAnsi="Calibri Light"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I clienti sono soddisfatti dei servizi/prodotti dell’azienda?</w:t>
            </w:r>
          </w:p>
        </w:tc>
        <w:tc>
          <w:tcPr>
            <w:tcW w:w="6602" w:type="dxa"/>
            <w:gridSpan w:val="2"/>
            <w:tcBorders/>
            <w:shd w:color="auto" w:fill="92CDDC" w:themeFill="accent5" w:themeFillTint="9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231282230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18053454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Definire eventuali informazioni di ritorno da parte del cliente: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Il cliente si riserva la facoltà di segnalare eventuali difettosità o carenze dell’opera commissionata, in modo tale da permettere il conseguente intervento manutentivo da parte dell’azienda.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 w:ascii="Calibri Light" w:hAnsi="Calibri Light"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Gli obiettivi per la qualità sono stati raggiunti?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997932764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53412193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in che misura: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L’azienda gode di una clientela fidelizzata e specifica, in cui il rapporto comunicativo bilaterale, spesso privo di imposizioni formali, è alla base del servizio erogato e permette un confronto costante al fine di una migliore valutazione complessiva. L’azienda è una realtà a conduzione familiare, risulta idonea a mantenere un rapporto di stretta fiducia con i propri clienti e non ha esigenza di settorializzarsi verso la realizzazione di prodotti specifici; le risorse ed i mezzi di cui dispone sono ampiamente sufficienti a garantire la piena e costante erogazione del servizio.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 w:ascii="Calibri Light" w:hAnsi="Calibri Light"/>
                <w:i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 w:ascii="Calibri Light" w:hAnsi="Calibri Light"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I prodotti/servizi risultano conformi?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375898009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13229581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no specificare il motivo: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Le prestazioni di processo risultano soddisfacenti?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214638815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6392399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Specificare il motivo: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Il processo è suddiviso in modo tale da avere sempre un pieno controllo da parte dell’azienda sulle varie fasi di sviluppo del progetto e nella produzione del materiale, garantendo la piena conformità del prodotto e la conseguente soddisfazione del cliente. I collaboratori esterni di cui si avvale l’azienda garantiscono un servizio altamente professionale e qualificato, coordinando le varie maestranze in relazione alle specifiche del caso.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presenti Non-Conformità?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6326852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1116399696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le Non-Conformità presenti: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state svolte eventuali Azioni Correttive?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2003227333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716089993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le Azioni Correttive svolte: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Potenziamento sistema valutazione fornitori.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stati effettuati monitoraggi?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1774860187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851998565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i monitoraggi eseguiti: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Visivo e dimensionale sull’idoneità tecnica e strutturale del materiale impiegato.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state effettuate misurazioni?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648056416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133703155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le misurazioni eseguite: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Visiva e dimensionale sull’adeguatezza della struttura o del componente prodotto.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stati eseguiti audit?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1305307515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104606253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i risultati degli audit effettuati: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Gli audit risultano positivi.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presenti fornitori esterni?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616835766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25876141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definire le prestazioni dei fornitori esterni: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Attrezzatura e materiali da lavoro;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Officina;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Software di disegno tecnico;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Oggetti di cancelleria;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Somministrazione di personale esterno necessario all’attività produttiva.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Le risorse presenti nell’azienda (Economiche, umane, materiali ecc..) risultano adeguate?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-21310032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1003156893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no definire la tipologia di risorsa che non risulta adeguata e per quale motivo: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necessità di una figura da inserire come progettista/modellatore programma 3D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Sono presenti opportunità di miglioramento?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508567540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377757048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specificare quali sono le opportunità di miglioramento: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11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53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lang w:val="it-IT" w:eastAsia="it-IT" w:bidi="ar-SA"/>
              </w:rPr>
              <w:t>Output del riesame della direzione</w:t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Definire quali decisioni sono state prese e come si intende agire riguardo alle opportunità di miglioramento dell’azienda: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L’azienda sta procedendo con la selezione di un dipendente, ed è in fase di acquisto un macchinario interno alla stessa da impiegare a scopi produttivi. Risulta in via di sviluppo il registro delle non conformità</w:t>
            </w:r>
          </w:p>
        </w:tc>
      </w:tr>
      <w:tr>
        <w:trPr>
          <w:trHeight w:val="147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C’è l’esigenza di modificare il Sistema di Gestione della Qualità?</w:t>
            </w:r>
          </w:p>
        </w:tc>
        <w:tc>
          <w:tcPr>
            <w:tcW w:w="6602" w:type="dxa"/>
            <w:gridSpan w:val="2"/>
            <w:tcBorders/>
            <w:shd w:color="auto" w:fill="A5D5E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Sì   </w:t>
            </w:r>
            <w:sdt>
              <w:sdtPr>
                <w:id w:val="6942693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☐</w:t>
                </w:r>
              </w:sdtContent>
            </w:sdt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                                                No</w:t>
            </w:r>
            <w:sdt>
              <w:sdtPr>
                <w:id w:val="-1403134860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Calibri Light" w:ascii="Calibri Light" w:hAnsi="Calibri Light" w:asciiTheme="majorHAnsi" w:cstheme="majorHAnsi" w:hAnsi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Fonts w:eastAsia="MS Gothic" w:cs="Calibri Light" w:ascii="MS Gothic" w:hAnsi="MS Gothic" w:cstheme="majorHAnsi"/>
                    <w:color w:val="000000"/>
                    <w:kern w:val="0"/>
                    <w:sz w:val="20"/>
                    <w:szCs w:val="20"/>
                    <w:lang w:val="it-IT" w:eastAsia="it-IT" w:bidi="ar-SA"/>
                  </w:rPr>
                  <w:t>☒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 sì specificare il motivo: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color w:val="000000"/>
                <w:sz w:val="20"/>
                <w:szCs w:val="20"/>
              </w:rPr>
            </w:r>
          </w:p>
        </w:tc>
      </w:tr>
      <w:tr>
        <w:trPr>
          <w:trHeight w:val="1476" w:hRule="atLeast"/>
        </w:trPr>
        <w:tc>
          <w:tcPr>
            <w:tcW w:w="3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alibri Light" w:hAnsi="Calibri Light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Definire quali decisioni sono state prese e come si intende agire riguardo alle risorse necessarie per l’azienda:</w:t>
            </w:r>
          </w:p>
        </w:tc>
        <w:tc>
          <w:tcPr>
            <w:tcW w:w="6602" w:type="dxa"/>
            <w:gridSpan w:val="2"/>
            <w:tcBorders>
              <w:top w:val="single" w:sz="6" w:space="0" w:color="FFFFFF"/>
              <w:left w:val="single" w:sz="6" w:space="0" w:color="FFFFFF"/>
            </w:tcBorders>
            <w:shd w:color="auto" w:fill="D2EAF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20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selezione progettista;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20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selezione carpentiere;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20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>acquisto nuovi macchinari.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20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 w:asciiTheme="majorHAnsi" w:cstheme="majorHAnsi" w:hAnsiTheme="majorHAnsi"/>
                <w:color w:val="000000"/>
                <w:sz w:val="20"/>
                <w:szCs w:val="20"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Implementamento e maggiori risorse per il SGQ in vista e come obbiettivo della ricertificazione ISO 9001:2015.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2276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MS Gothic">
    <w:charset w:val="00"/>
    <w:family w:val="roman"/>
    <w:pitch w:val="variable"/>
  </w:font>
  <w:font w:name="Segoe UI Symbol">
    <w:charset w:val="00"/>
    <w:family w:val="roman"/>
    <w:pitch w:val="variable"/>
  </w:font>
  <w:font w:name="CIDFont+F4">
    <w:altName w:val="sans-serif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Calibri Light" w:hAnsi="Calibri Light"/>
        <w:i/>
        <w:i/>
        <w:sz w:val="18"/>
      </w:rPr>
    </w:pPr>
    <w:r>
      <w:rPr>
        <w:rFonts w:ascii="Calibri Light" w:hAnsi="Calibri Light"/>
        <w:i/>
        <w:sz w:val="18"/>
      </w:rPr>
      <w:t>UESE ITALIA SPA - NORMA UNI EN ISO 9001:2015 – RIESAME DELLA DIREZIONE – REV. 00 DEL 14.02.2022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Calibri Light" w:hAnsi="Calibri Light"/>
        <w:i/>
        <w:i/>
        <w:sz w:val="18"/>
      </w:rPr>
    </w:pPr>
    <w:r>
      <w:rPr>
        <w:rFonts w:ascii="Calibri Light" w:hAnsi="Calibri Light"/>
        <w:i/>
        <w:sz w:val="18"/>
      </w:rPr>
      <w:t>UESE ITALIA SPA - NORMA UNI EN ISO 9001:2015 – RIESAME DELLA DIREZIONE – REV. 00 DEL 14.02.2022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>
        <w:sz w:val="24"/>
        <w:szCs w:val="24"/>
      </w:rPr>
    </w:pPr>
    <w:r>
      <w:rPr>
        <w:rFonts w:ascii="Calibri Light" w:hAnsi="Calibri Light"/>
        <w:b/>
        <w:color w:val="262626"/>
        <w:sz w:val="24"/>
        <w:szCs w:val="24"/>
      </w:rPr>
      <w:t>MB PROJECT S.R.L.</w:t>
    </w:r>
  </w:p>
  <w:p>
    <w:pPr>
      <w:pStyle w:val="BodyText"/>
      <w:spacing w:before="0" w:after="198"/>
      <w:ind w:hanging="0" w:left="0" w:right="0"/>
      <w:jc w:val="left"/>
      <w:rPr>
        <w:sz w:val="24"/>
        <w:szCs w:val="24"/>
      </w:rPr>
    </w:pPr>
    <w:r>
      <w:rPr>
        <w:rFonts w:ascii="CIDFont+F4;sans-serif" w:hAnsi="CIDFont+F4;sans-serif"/>
        <w:color w:val="262626"/>
        <w:spacing w:val="-20"/>
        <w:sz w:val="24"/>
        <w:szCs w:val="24"/>
      </w:rPr>
      <w:t xml:space="preserve">Via Bachelet, 1 - </w:t>
    </w:r>
    <w:r>
      <w:rPr>
        <w:rFonts w:ascii="CIDFont+F4;sans-serif" w:hAnsi="CIDFont+F4;sans-serif"/>
        <w:sz w:val="24"/>
        <w:szCs w:val="24"/>
      </w:rPr>
      <w:t>35020 – Saonara (PD)</w:t>
    </w:r>
  </w:p>
  <w:p>
    <w:pPr>
      <w:pStyle w:val="BodyText"/>
      <w:spacing w:before="0" w:after="0"/>
      <w:ind w:hanging="0" w:left="0" w:right="0"/>
      <w:rPr>
        <w:sz w:val="24"/>
        <w:szCs w:val="24"/>
      </w:rPr>
    </w:pPr>
    <w:r>
      <w:rPr>
        <w:color w:val="262626"/>
        <w:spacing w:val="-20"/>
        <w:sz w:val="24"/>
        <w:szCs w:val="24"/>
      </w:rPr>
      <w:t>Tel. 388 3979493</w:t>
    </w:r>
  </w:p>
  <w:p>
    <w:pPr>
      <w:pStyle w:val="BodyText"/>
      <w:spacing w:before="0" w:after="0"/>
      <w:ind w:hanging="0" w:left="0" w:right="0"/>
      <w:rPr>
        <w:sz w:val="24"/>
        <w:szCs w:val="24"/>
      </w:rPr>
    </w:pPr>
    <w:r>
      <w:rPr>
        <w:color w:val="262626"/>
        <w:spacing w:val="-20"/>
        <w:sz w:val="24"/>
        <w:szCs w:val="24"/>
      </w:rPr>
      <w:t xml:space="preserve">E-Mail : </w:t>
    </w:r>
    <w:r>
      <w:rPr>
        <w:color w:val="0000FF"/>
        <w:spacing w:val="-20"/>
        <w:sz w:val="24"/>
        <w:szCs w:val="24"/>
        <w:u w:val="single"/>
      </w:rPr>
      <w:t xml:space="preserve">mbproject.srl@gmail.com </w:t>
    </w:r>
  </w:p>
  <w:p>
    <w:pPr>
      <w:pStyle w:val="BodyText"/>
      <w:spacing w:before="0" w:after="0"/>
      <w:ind w:hanging="0" w:left="0" w:right="0"/>
      <w:rPr>
        <w:color w:val="0000FF"/>
        <w:spacing w:val="-20"/>
        <w:u w:val="single"/>
      </w:rPr>
    </w:pPr>
    <w:r>
      <w:rPr>
        <w:color w:val="0000FF"/>
        <w:spacing w:val="-20"/>
        <w:u w:val="single"/>
      </w:rPr>
    </w:r>
  </w:p>
  <w:p>
    <w:pPr>
      <w:pStyle w:val="BodyText"/>
      <w:spacing w:before="0" w:after="0"/>
      <w:ind w:hanging="0" w:left="0" w:right="0"/>
      <w:rPr>
        <w:color w:val="0000FF"/>
        <w:spacing w:val="-20"/>
        <w:u w:val="single"/>
      </w:rPr>
    </w:pPr>
    <w:r>
      <w:rPr>
        <w:color w:val="0000FF"/>
        <w:spacing w:val="-20"/>
        <w:u w:val="single"/>
      </w:rPr>
    </w:r>
  </w:p>
  <w:p>
    <w:pPr>
      <w:pStyle w:val="BodyText"/>
      <w:jc w:val="center"/>
      <w:rPr>
        <w:sz w:val="44"/>
        <w:szCs w:val="44"/>
      </w:rPr>
    </w:pP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Ries</w:t>
    </w: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a</w:t>
    </w: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me di direzione</w:t>
    </w:r>
  </w:p>
  <w:p>
    <w:pPr>
      <w:pStyle w:val="BodyText"/>
      <w:spacing w:before="0" w:after="0"/>
      <w:ind w:hanging="0" w:left="0" w:right="0"/>
      <w:rPr/>
    </w:pPr>
    <w:r>
      <w:rPr/>
    </w:r>
  </w:p>
  <w:p>
    <w:pPr>
      <w:pStyle w:val="Header"/>
      <w:rPr>
        <w:rFonts w:ascii="Calibri Light" w:hAnsi="Calibri Light"/>
        <w:b/>
        <w:sz w:val="32"/>
        <w:szCs w:val="18"/>
      </w:rPr>
    </w:pPr>
    <w:r>
      <w:rPr>
        <w:rFonts w:ascii="Calibri Light" w:hAnsi="Calibri Light"/>
        <w:b/>
        <w:sz w:val="32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>
        <w:sz w:val="24"/>
        <w:szCs w:val="24"/>
      </w:rPr>
    </w:pPr>
    <w:r>
      <w:rPr>
        <w:rFonts w:ascii="Calibri Light" w:hAnsi="Calibri Light"/>
        <w:b/>
        <w:color w:val="262626"/>
        <w:sz w:val="24"/>
        <w:szCs w:val="24"/>
      </w:rPr>
      <w:t>MB PROJECT S.R.L.</w:t>
    </w:r>
  </w:p>
  <w:p>
    <w:pPr>
      <w:pStyle w:val="BodyText"/>
      <w:spacing w:before="0" w:after="198"/>
      <w:ind w:hanging="0" w:left="0" w:right="0"/>
      <w:jc w:val="left"/>
      <w:rPr>
        <w:sz w:val="24"/>
        <w:szCs w:val="24"/>
      </w:rPr>
    </w:pPr>
    <w:r>
      <w:rPr>
        <w:rFonts w:ascii="CIDFont+F4;sans-serif" w:hAnsi="CIDFont+F4;sans-serif"/>
        <w:color w:val="262626"/>
        <w:spacing w:val="-20"/>
        <w:sz w:val="24"/>
        <w:szCs w:val="24"/>
      </w:rPr>
      <w:t xml:space="preserve">Via Bachelet, 1 - </w:t>
    </w:r>
    <w:r>
      <w:rPr>
        <w:rFonts w:ascii="CIDFont+F4;sans-serif" w:hAnsi="CIDFont+F4;sans-serif"/>
        <w:sz w:val="24"/>
        <w:szCs w:val="24"/>
      </w:rPr>
      <w:t>35020 – Saonara (PD)</w:t>
    </w:r>
  </w:p>
  <w:p>
    <w:pPr>
      <w:pStyle w:val="BodyText"/>
      <w:spacing w:before="0" w:after="0"/>
      <w:ind w:hanging="0" w:left="0" w:right="0"/>
      <w:rPr>
        <w:sz w:val="24"/>
        <w:szCs w:val="24"/>
      </w:rPr>
    </w:pPr>
    <w:r>
      <w:rPr>
        <w:color w:val="262626"/>
        <w:spacing w:val="-20"/>
        <w:sz w:val="24"/>
        <w:szCs w:val="24"/>
      </w:rPr>
      <w:t>Tel. 388 3979493</w:t>
    </w:r>
  </w:p>
  <w:p>
    <w:pPr>
      <w:pStyle w:val="BodyText"/>
      <w:spacing w:before="0" w:after="0"/>
      <w:ind w:hanging="0" w:left="0" w:right="0"/>
      <w:rPr>
        <w:sz w:val="24"/>
        <w:szCs w:val="24"/>
      </w:rPr>
    </w:pPr>
    <w:r>
      <w:rPr>
        <w:color w:val="262626"/>
        <w:spacing w:val="-20"/>
        <w:sz w:val="24"/>
        <w:szCs w:val="24"/>
      </w:rPr>
      <w:t xml:space="preserve">E-Mail : </w:t>
    </w:r>
    <w:r>
      <w:rPr>
        <w:color w:val="0000FF"/>
        <w:spacing w:val="-20"/>
        <w:sz w:val="24"/>
        <w:szCs w:val="24"/>
        <w:u w:val="single"/>
      </w:rPr>
      <w:t xml:space="preserve">mbproject.srl@gmail.com </w:t>
    </w:r>
  </w:p>
  <w:p>
    <w:pPr>
      <w:pStyle w:val="BodyText"/>
      <w:spacing w:before="0" w:after="0"/>
      <w:ind w:hanging="0" w:left="0" w:right="0"/>
      <w:rPr>
        <w:color w:val="0000FF"/>
        <w:spacing w:val="-20"/>
        <w:u w:val="single"/>
      </w:rPr>
    </w:pPr>
    <w:r>
      <w:rPr>
        <w:color w:val="0000FF"/>
        <w:spacing w:val="-20"/>
        <w:u w:val="single"/>
      </w:rPr>
    </w:r>
  </w:p>
  <w:p>
    <w:pPr>
      <w:pStyle w:val="BodyText"/>
      <w:spacing w:before="0" w:after="0"/>
      <w:ind w:hanging="0" w:left="0" w:right="0"/>
      <w:rPr>
        <w:color w:val="0000FF"/>
        <w:spacing w:val="-20"/>
        <w:u w:val="single"/>
      </w:rPr>
    </w:pPr>
    <w:r>
      <w:rPr>
        <w:color w:val="0000FF"/>
        <w:spacing w:val="-20"/>
        <w:u w:val="single"/>
      </w:rPr>
    </w:r>
  </w:p>
  <w:p>
    <w:pPr>
      <w:pStyle w:val="BodyText"/>
      <w:jc w:val="center"/>
      <w:rPr>
        <w:sz w:val="44"/>
        <w:szCs w:val="44"/>
      </w:rPr>
    </w:pP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Ries</w:t>
    </w: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a</w:t>
    </w:r>
    <w:r>
      <w:rPr>
        <w:rFonts w:ascii="Calibri Light" w:hAnsi="Calibri Light"/>
        <w:b/>
        <w:color w:val="262626"/>
        <w:spacing w:val="-20"/>
        <w:sz w:val="44"/>
        <w:szCs w:val="44"/>
        <w:u w:val="single"/>
      </w:rPr>
      <w:t>me di direzione</w:t>
    </w:r>
  </w:p>
  <w:p>
    <w:pPr>
      <w:pStyle w:val="BodyText"/>
      <w:spacing w:before="0" w:after="0"/>
      <w:ind w:hanging="0" w:left="0" w:right="0"/>
      <w:rPr/>
    </w:pPr>
    <w:r>
      <w:rPr/>
    </w:r>
  </w:p>
  <w:p>
    <w:pPr>
      <w:pStyle w:val="Header"/>
      <w:rPr>
        <w:rFonts w:ascii="Calibri Light" w:hAnsi="Calibri Light"/>
        <w:b/>
        <w:sz w:val="32"/>
        <w:szCs w:val="18"/>
      </w:rPr>
    </w:pPr>
    <w:r>
      <w:rPr>
        <w:rFonts w:ascii="Calibri Light" w:hAnsi="Calibri Light"/>
        <w:b/>
        <w:sz w:val="32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82669d"/>
    <w:rPr/>
  </w:style>
  <w:style w:type="character" w:styleId="PidipaginaCarattere" w:customStyle="1">
    <w:name w:val="Piè di pagina Carattere"/>
    <w:basedOn w:val="DefaultParagraphFont"/>
    <w:uiPriority w:val="99"/>
    <w:qFormat/>
    <w:rsid w:val="0082669d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82669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82669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b2b92"/>
    <w:pPr>
      <w:spacing w:before="0" w:after="160"/>
      <w:ind w:left="72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d65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1">
    <w:name w:val="Grid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4-colore5">
    <w:name w:val="Grid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ed655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elenco1chiara-colore2">
    <w:name w:val="List Table 1 Light Accent 2"/>
    <w:basedOn w:val="Tabellanormale"/>
    <w:uiPriority w:val="46"/>
    <w:rsid w:val="00ed65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99594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single" w:color="D99594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3-colore1">
    <w:name w:val="List Table 3 Accent 1"/>
    <w:basedOn w:val="Tabellanormale"/>
    <w:uiPriority w:val="48"/>
    <w:rsid w:val="00ed655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blPr/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themeColor="accent1" w:sz="4" w:space="0"/>
          <w:left w:val="nil"/>
        </w:tcBorders>
      </w:tcPr>
    </w:tblStylePr>
    <w:tblStylePr w:type="swCell">
      <w:tblPr/>
      <w:tcPr>
        <w:tcBorders>
          <w:top w:val="double" w:color="4F81BD" w:themeColor="accent1" w:sz="4" w:space="0"/>
          <w:right w:val="nil"/>
        </w:tcBorders>
      </w:tcPr>
    </w:tblStylePr>
  </w:style>
  <w:style w:type="table" w:styleId="Tabellaelenco4-colore1">
    <w:name w:val="List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95B3D7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4-colore5">
    <w:name w:val="List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92CDDC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gliamedia3-Colore51">
    <w:name w:val="Griglia media 3 - Colore 51"/>
    <w:basedOn w:val="Tabellanormale"/>
    <w:uiPriority w:val="69"/>
    <w:rsid w:val="00665b27"/>
    <w:pPr>
      <w:spacing w:after="0" w:line="240" w:lineRule="auto"/>
    </w:pPr>
    <w:rPr>
      <w:lang w:eastAsia="it-IT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Col">
      <w:rPr>
        <w:b/>
        <w:bCs/>
        <w:i w:val="0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665b2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 2007-2010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LibreOffice/24.2.0.3$Windows_X86_64 LibreOffice_project/da48488a73ddd66ea24cf16bbc4f7b9c08e9bea1</Application>
  <AppVersion>15.0000</AppVersion>
  <Pages>6</Pages>
  <Words>692</Words>
  <Characters>3969</Characters>
  <CharactersWithSpaces>5346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2026-06-18T08:28:00Z</dcterms:created>
  <dc:creator>SARA BACCIOLO</dc:creator>
  <dc:description/>
  <dc:language>it-IT</dc:language>
  <cp:lastModifiedBy/>
  <dcterms:modified xsi:type="dcterms:W3CDTF">2026-07-09T09:11:17Z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