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105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1057"/>
      </w:tblGrid>
      <w:tr w:rsidR="00861827" w:rsidRPr="00404558" w14:paraId="0FECC922" w14:textId="77777777" w:rsidTr="00AF7D49">
        <w:trPr>
          <w:trHeight w:val="170"/>
        </w:trPr>
        <w:tc>
          <w:tcPr>
            <w:tcW w:w="11052" w:type="dxa"/>
            <w:tcBorders>
              <w:top w:val="single" w:sz="4" w:space="0" w:color="auto"/>
              <w:left w:val="single" w:sz="4" w:space="0" w:color="auto"/>
              <w:bottom w:val="single" w:sz="4" w:space="0" w:color="auto"/>
              <w:right w:val="single" w:sz="4" w:space="0" w:color="auto"/>
            </w:tcBorders>
            <w:shd w:val="clear" w:color="auto" w:fill="662160"/>
          </w:tcPr>
          <w:p w14:paraId="284C3DD4" w14:textId="07436504" w:rsidR="00861827" w:rsidRPr="00404558" w:rsidRDefault="00BC4DF8" w:rsidP="00C50039">
            <w:pPr>
              <w:spacing w:after="0" w:line="240" w:lineRule="auto"/>
              <w:rPr>
                <w:rFonts w:ascii="Open Sans" w:hAnsi="Open Sans" w:cs="Open Sans"/>
                <w:b/>
                <w:bCs/>
                <w:color w:val="FFFFFF" w:themeColor="background1"/>
              </w:rPr>
            </w:pPr>
            <w:r w:rsidRPr="00BC4DF8">
              <w:rPr>
                <w:rFonts w:ascii="Open Sans" w:eastAsia="Times New Roman" w:hAnsi="Open Sans" w:cs="Open Sans"/>
                <w:color w:val="FFFFFF"/>
                <w:lang w:eastAsia="it-IT"/>
              </w:rPr>
              <w:t>RIFERIMENTI DEL MODULO</w:t>
            </w:r>
            <w:r>
              <w:rPr>
                <w:rFonts w:ascii="Open Sans" w:hAnsi="Open Sans" w:cs="Open Sans"/>
                <w:b/>
                <w:bCs/>
                <w:color w:val="FFFFFF" w:themeColor="background1"/>
              </w:rPr>
              <w:t xml:space="preserve"> </w:t>
            </w:r>
          </w:p>
        </w:tc>
      </w:tr>
      <w:tr w:rsidR="00861827" w:rsidRPr="00404558" w14:paraId="30A7E5DD" w14:textId="77777777" w:rsidTr="001972C9">
        <w:trPr>
          <w:trHeight w:val="1265"/>
        </w:trPr>
        <w:tc>
          <w:tcPr>
            <w:tcW w:w="11052" w:type="dxa"/>
            <w:tcBorders>
              <w:top w:val="single" w:sz="4" w:space="0" w:color="auto"/>
            </w:tcBorders>
          </w:tcPr>
          <w:p w14:paraId="09ECCC09" w14:textId="77777777" w:rsidR="00861827" w:rsidRPr="00404558" w:rsidRDefault="00861827" w:rsidP="00C50039">
            <w:pPr>
              <w:rPr>
                <w:rFonts w:ascii="Open Sans" w:hAnsi="Open Sans" w:cs="Open Sans"/>
                <w:sz w:val="2"/>
                <w:szCs w:val="2"/>
              </w:rPr>
            </w:pPr>
            <w:r w:rsidRPr="00404558">
              <w:rPr>
                <w:rFonts w:ascii="Open Sans" w:hAnsi="Open Sans" w:cs="Open Sans"/>
                <w:sz w:val="2"/>
                <w:szCs w:val="2"/>
              </w:rPr>
              <w:t xml:space="preserve"> </w:t>
            </w:r>
          </w:p>
          <w:p w14:paraId="4C3F8FCB" w14:textId="39FDB049" w:rsidR="001972C9" w:rsidRPr="001972C9" w:rsidRDefault="001972C9" w:rsidP="001972C9">
            <w:pPr>
              <w:tabs>
                <w:tab w:val="left" w:pos="1263"/>
              </w:tabs>
              <w:spacing w:after="0" w:line="240" w:lineRule="auto"/>
              <w:rPr>
                <w:rFonts w:ascii="Open Sans" w:hAnsi="Open Sans" w:cs="Open Sans"/>
                <w:i/>
                <w:iCs/>
                <w:sz w:val="16"/>
                <w:szCs w:val="16"/>
              </w:rPr>
            </w:pPr>
            <w:r w:rsidRPr="001972C9">
              <w:rPr>
                <w:rFonts w:ascii="Open Sans" w:hAnsi="Open Sans" w:cs="Open Sans"/>
                <w:i/>
                <w:iCs/>
                <w:sz w:val="16"/>
                <w:szCs w:val="16"/>
              </w:rPr>
              <w:t xml:space="preserve">Data </w:t>
            </w:r>
            <w:r w:rsidR="005B6C00">
              <w:rPr>
                <w:rFonts w:ascii="Open Sans" w:hAnsi="Open Sans" w:cs="Open Sans"/>
                <w:i/>
                <w:iCs/>
                <w:sz w:val="16"/>
                <w:szCs w:val="16"/>
              </w:rPr>
              <w:t>3</w:t>
            </w:r>
            <w:r w:rsidR="00D251CB">
              <w:rPr>
                <w:rFonts w:ascii="Open Sans" w:hAnsi="Open Sans" w:cs="Open Sans"/>
                <w:i/>
                <w:iCs/>
                <w:sz w:val="16"/>
                <w:szCs w:val="16"/>
              </w:rPr>
              <w:t>1</w:t>
            </w:r>
            <w:r w:rsidRPr="001972C9">
              <w:rPr>
                <w:rFonts w:ascii="Open Sans" w:hAnsi="Open Sans" w:cs="Open Sans"/>
                <w:i/>
                <w:iCs/>
                <w:sz w:val="16"/>
                <w:szCs w:val="16"/>
              </w:rPr>
              <w:t>/</w:t>
            </w:r>
            <w:r w:rsidR="00D251CB">
              <w:rPr>
                <w:rFonts w:ascii="Open Sans" w:hAnsi="Open Sans" w:cs="Open Sans"/>
                <w:i/>
                <w:iCs/>
                <w:sz w:val="16"/>
                <w:szCs w:val="16"/>
              </w:rPr>
              <w:t>01</w:t>
            </w:r>
            <w:r w:rsidRPr="001972C9">
              <w:rPr>
                <w:rFonts w:ascii="Open Sans" w:hAnsi="Open Sans" w:cs="Open Sans"/>
                <w:i/>
                <w:iCs/>
                <w:sz w:val="16"/>
                <w:szCs w:val="16"/>
              </w:rPr>
              <w:t>/</w:t>
            </w:r>
            <w:r w:rsidR="00D251CB">
              <w:rPr>
                <w:rFonts w:ascii="Open Sans" w:hAnsi="Open Sans" w:cs="Open Sans"/>
                <w:i/>
                <w:iCs/>
                <w:sz w:val="16"/>
                <w:szCs w:val="16"/>
              </w:rPr>
              <w:t>22</w:t>
            </w:r>
            <w:r w:rsidRPr="001972C9">
              <w:rPr>
                <w:rFonts w:ascii="Open Sans" w:hAnsi="Open Sans" w:cs="Open Sans"/>
                <w:i/>
                <w:iCs/>
                <w:sz w:val="16"/>
                <w:szCs w:val="16"/>
              </w:rPr>
              <w:t xml:space="preserve"> – rev. </w:t>
            </w:r>
            <w:r w:rsidR="00D251CB">
              <w:rPr>
                <w:rFonts w:ascii="Open Sans" w:hAnsi="Open Sans" w:cs="Open Sans"/>
                <w:i/>
                <w:iCs/>
                <w:sz w:val="16"/>
                <w:szCs w:val="16"/>
              </w:rPr>
              <w:t>3</w:t>
            </w:r>
          </w:p>
          <w:p w14:paraId="6D28D891" w14:textId="77777777" w:rsidR="001972C9" w:rsidRPr="001972C9" w:rsidRDefault="001972C9" w:rsidP="001972C9">
            <w:pPr>
              <w:tabs>
                <w:tab w:val="left" w:pos="1263"/>
              </w:tabs>
              <w:spacing w:after="0" w:line="240" w:lineRule="auto"/>
              <w:rPr>
                <w:rFonts w:ascii="Open Sans" w:hAnsi="Open Sans" w:cs="Open Sans"/>
                <w:sz w:val="14"/>
                <w:szCs w:val="14"/>
              </w:rPr>
            </w:pPr>
          </w:p>
          <w:p w14:paraId="33293785" w14:textId="4D1F567E" w:rsidR="00861827" w:rsidRPr="001972C9" w:rsidRDefault="00253FBC" w:rsidP="00C50039">
            <w:pPr>
              <w:rPr>
                <w:rFonts w:ascii="Open Sans" w:hAnsi="Open Sans" w:cs="Open Sans"/>
                <w:b/>
                <w:bCs/>
              </w:rPr>
            </w:pPr>
            <w:r>
              <w:rPr>
                <w:rFonts w:ascii="Open Sans" w:hAnsi="Open Sans" w:cs="Open Sans"/>
                <w:b/>
                <w:bCs/>
              </w:rPr>
              <w:t>Punti della Norma</w:t>
            </w:r>
            <w:r w:rsidR="001972C9" w:rsidRPr="001972C9">
              <w:rPr>
                <w:rFonts w:ascii="Open Sans" w:hAnsi="Open Sans" w:cs="Open Sans"/>
                <w:b/>
                <w:bCs/>
              </w:rPr>
              <w:t xml:space="preserve">: </w:t>
            </w:r>
            <w:r w:rsidR="006A0E45">
              <w:rPr>
                <w:rFonts w:ascii="Open Sans" w:hAnsi="Open Sans" w:cs="Open Sans"/>
                <w:b/>
                <w:bCs/>
              </w:rPr>
              <w:t>5.</w:t>
            </w:r>
            <w:r w:rsidR="00C32580">
              <w:rPr>
                <w:rFonts w:ascii="Open Sans" w:hAnsi="Open Sans" w:cs="Open Sans"/>
                <w:b/>
                <w:bCs/>
              </w:rPr>
              <w:t>2</w:t>
            </w:r>
            <w:r w:rsidR="006A0E45">
              <w:rPr>
                <w:rFonts w:ascii="Open Sans" w:hAnsi="Open Sans" w:cs="Open Sans"/>
                <w:b/>
                <w:bCs/>
              </w:rPr>
              <w:t xml:space="preserve"> </w:t>
            </w:r>
            <w:r w:rsidR="00C32580">
              <w:rPr>
                <w:rFonts w:ascii="Open Sans" w:hAnsi="Open Sans" w:cs="Open Sans"/>
                <w:b/>
                <w:bCs/>
              </w:rPr>
              <w:t>Politica ambientale</w:t>
            </w:r>
          </w:p>
          <w:p w14:paraId="272AEF1F" w14:textId="048FCD5A" w:rsidR="00C32580" w:rsidRDefault="00C32580" w:rsidP="00C32580">
            <w:pPr>
              <w:spacing w:after="0" w:line="240" w:lineRule="auto"/>
              <w:rPr>
                <w:rFonts w:ascii="Open Sans" w:hAnsi="Open Sans" w:cs="Open Sans"/>
              </w:rPr>
            </w:pPr>
            <w:r>
              <w:rPr>
                <w:rFonts w:ascii="Open Sans" w:hAnsi="Open Sans" w:cs="Open Sans"/>
              </w:rPr>
              <w:t xml:space="preserve">Elaborare la politica ambientale secondo </w:t>
            </w:r>
            <w:r w:rsidRPr="00C32580">
              <w:rPr>
                <w:rFonts w:ascii="Open Sans" w:hAnsi="Open Sans" w:cs="Open Sans"/>
              </w:rPr>
              <w:t>i seguenti requisiti di idoneità e adeguatezza:</w:t>
            </w:r>
          </w:p>
          <w:p w14:paraId="1BC5A13B" w14:textId="77777777" w:rsidR="00C32580" w:rsidRPr="005F60CF" w:rsidRDefault="00C32580" w:rsidP="00C32580">
            <w:pPr>
              <w:spacing w:after="0" w:line="240" w:lineRule="auto"/>
              <w:rPr>
                <w:rFonts w:ascii="Open Sans" w:eastAsia="Times New Roman" w:hAnsi="Open Sans" w:cs="Open Sans"/>
                <w:b/>
                <w:bCs/>
                <w:color w:val="000000"/>
                <w:sz w:val="14"/>
                <w:szCs w:val="14"/>
                <w:lang w:eastAsia="it-IT"/>
              </w:rPr>
            </w:pPr>
          </w:p>
          <w:p w14:paraId="35244E6E" w14:textId="77777777" w:rsidR="00C32580" w:rsidRPr="00C32580" w:rsidRDefault="00C32580" w:rsidP="00C32580">
            <w:pPr>
              <w:pStyle w:val="Paragrafoelenco"/>
              <w:numPr>
                <w:ilvl w:val="0"/>
                <w:numId w:val="23"/>
              </w:numPr>
              <w:spacing w:after="0" w:line="240" w:lineRule="auto"/>
              <w:rPr>
                <w:rFonts w:ascii="Open Sans" w:hAnsi="Open Sans" w:cs="Open Sans"/>
              </w:rPr>
            </w:pPr>
            <w:r w:rsidRPr="00C32580">
              <w:rPr>
                <w:rFonts w:ascii="Open Sans" w:hAnsi="Open Sans" w:cs="Open Sans"/>
              </w:rPr>
              <w:t xml:space="preserve">Appropriata alle finalità, al contesto e agli impatti ambientali </w:t>
            </w:r>
          </w:p>
          <w:p w14:paraId="4CE1A774" w14:textId="77777777" w:rsidR="00C32580" w:rsidRPr="00C32580" w:rsidRDefault="00C32580" w:rsidP="00C32580">
            <w:pPr>
              <w:pStyle w:val="Paragrafoelenco"/>
              <w:numPr>
                <w:ilvl w:val="0"/>
                <w:numId w:val="23"/>
              </w:numPr>
              <w:spacing w:after="0" w:line="240" w:lineRule="auto"/>
              <w:rPr>
                <w:rFonts w:ascii="Open Sans" w:hAnsi="Open Sans" w:cs="Open Sans"/>
              </w:rPr>
            </w:pPr>
            <w:r w:rsidRPr="00C32580">
              <w:rPr>
                <w:rFonts w:ascii="Open Sans" w:hAnsi="Open Sans" w:cs="Open Sans"/>
              </w:rPr>
              <w:t>Costituire un quadro di riferimento per fissare gli obiettivi</w:t>
            </w:r>
            <w:r w:rsidRPr="00C32580">
              <w:rPr>
                <w:rFonts w:ascii="Open Sans" w:hAnsi="Open Sans" w:cs="Open Sans"/>
              </w:rPr>
              <w:tab/>
            </w:r>
          </w:p>
          <w:p w14:paraId="3B687DF7" w14:textId="77777777" w:rsidR="001972C9" w:rsidRDefault="00C32580" w:rsidP="00C32580">
            <w:pPr>
              <w:pStyle w:val="Paragrafoelenco"/>
              <w:numPr>
                <w:ilvl w:val="0"/>
                <w:numId w:val="23"/>
              </w:numPr>
              <w:spacing w:after="0" w:line="240" w:lineRule="auto"/>
              <w:rPr>
                <w:rFonts w:ascii="Open Sans" w:hAnsi="Open Sans" w:cs="Open Sans"/>
              </w:rPr>
            </w:pPr>
            <w:r w:rsidRPr="00C32580">
              <w:rPr>
                <w:rFonts w:ascii="Open Sans" w:hAnsi="Open Sans" w:cs="Open Sans"/>
              </w:rPr>
              <w:t>Impegni di prevenzione e protezione pertinenti al contesto</w:t>
            </w:r>
          </w:p>
          <w:p w14:paraId="4C52C622" w14:textId="77777777" w:rsidR="00DF3667" w:rsidRDefault="00DF3667" w:rsidP="00C32580">
            <w:pPr>
              <w:pStyle w:val="Paragrafoelenco"/>
              <w:numPr>
                <w:ilvl w:val="0"/>
                <w:numId w:val="23"/>
              </w:numPr>
              <w:spacing w:after="0" w:line="240" w:lineRule="auto"/>
              <w:rPr>
                <w:rFonts w:ascii="Open Sans" w:hAnsi="Open Sans" w:cs="Open Sans"/>
              </w:rPr>
            </w:pPr>
            <w:r>
              <w:rPr>
                <w:rFonts w:ascii="Open Sans" w:hAnsi="Open Sans" w:cs="Open Sans"/>
              </w:rPr>
              <w:t>Impegno al miglioramento continuo</w:t>
            </w:r>
          </w:p>
          <w:p w14:paraId="5FEA0AA9" w14:textId="0D95F132" w:rsidR="00465FB2" w:rsidRPr="00C32580" w:rsidRDefault="00465FB2" w:rsidP="00465FB2">
            <w:pPr>
              <w:pStyle w:val="Paragrafoelenco"/>
              <w:spacing w:after="0" w:line="240" w:lineRule="auto"/>
              <w:ind w:left="360"/>
              <w:rPr>
                <w:rFonts w:ascii="Open Sans" w:hAnsi="Open Sans" w:cs="Open Sans"/>
              </w:rPr>
            </w:pPr>
          </w:p>
        </w:tc>
      </w:tr>
    </w:tbl>
    <w:p w14:paraId="089FB892" w14:textId="789B8B95" w:rsidR="002D2F45" w:rsidRPr="00384D52" w:rsidRDefault="002D2F45" w:rsidP="001972C9">
      <w:pPr>
        <w:rPr>
          <w:rFonts w:ascii="Open Sans" w:hAnsi="Open Sans" w:cs="Open Sans"/>
          <w:sz w:val="16"/>
          <w:szCs w:val="16"/>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16"/>
      </w:tblGrid>
      <w:tr w:rsidR="00253FBC" w:rsidRPr="00253FBC" w14:paraId="0F57E89B" w14:textId="77777777" w:rsidTr="00C966AD">
        <w:trPr>
          <w:trHeight w:val="327"/>
        </w:trPr>
        <w:tc>
          <w:tcPr>
            <w:tcW w:w="11016" w:type="dxa"/>
            <w:shd w:val="clear" w:color="000000" w:fill="662160"/>
            <w:vAlign w:val="center"/>
            <w:hideMark/>
          </w:tcPr>
          <w:p w14:paraId="1587A1D3" w14:textId="1F0B14D1" w:rsidR="00253FBC" w:rsidRPr="00253FBC" w:rsidRDefault="00C32580" w:rsidP="00253FBC">
            <w:pPr>
              <w:spacing w:after="0" w:line="240" w:lineRule="auto"/>
              <w:rPr>
                <w:rFonts w:ascii="Open Sans" w:eastAsia="Times New Roman" w:hAnsi="Open Sans" w:cs="Open Sans"/>
                <w:color w:val="FFFFFF"/>
                <w:sz w:val="28"/>
                <w:szCs w:val="28"/>
                <w:lang w:eastAsia="it-IT"/>
              </w:rPr>
            </w:pPr>
            <w:r>
              <w:rPr>
                <w:rFonts w:ascii="Open Sans" w:eastAsia="Times New Roman" w:hAnsi="Open Sans" w:cs="Open Sans"/>
                <w:color w:val="FFFFFF"/>
                <w:lang w:eastAsia="it-IT"/>
              </w:rPr>
              <w:t>POLITICA AMBIENTALE</w:t>
            </w:r>
          </w:p>
        </w:tc>
      </w:tr>
      <w:tr w:rsidR="00C966AD" w:rsidRPr="006A0E45" w14:paraId="1A8A19FD" w14:textId="77777777" w:rsidTr="00C02A81">
        <w:trPr>
          <w:trHeight w:val="7054"/>
        </w:trPr>
        <w:tc>
          <w:tcPr>
            <w:tcW w:w="11016" w:type="dxa"/>
            <w:shd w:val="clear" w:color="auto" w:fill="FFFFFF" w:themeFill="background1"/>
          </w:tcPr>
          <w:p w14:paraId="439D3730" w14:textId="77777777" w:rsidR="00C966AD" w:rsidRDefault="00C966AD" w:rsidP="00C32580">
            <w:pPr>
              <w:spacing w:after="0" w:line="240" w:lineRule="auto"/>
              <w:rPr>
                <w:rFonts w:ascii="Open Sans" w:eastAsia="Times New Roman" w:hAnsi="Open Sans" w:cs="Open Sans"/>
                <w:sz w:val="14"/>
                <w:szCs w:val="14"/>
                <w:lang w:eastAsia="it-IT"/>
              </w:rPr>
            </w:pPr>
          </w:p>
          <w:p w14:paraId="721784B8" w14:textId="77777777" w:rsidR="00F66DDD" w:rsidRPr="00F66DDD" w:rsidRDefault="00F66DDD" w:rsidP="00C32580">
            <w:pPr>
              <w:spacing w:after="0" w:line="240" w:lineRule="auto"/>
              <w:jc w:val="both"/>
              <w:rPr>
                <w:rFonts w:ascii="Open Sans" w:eastAsia="Times New Roman" w:hAnsi="Open Sans" w:cs="Open Sans"/>
                <w:b/>
                <w:bCs/>
                <w:sz w:val="18"/>
                <w:szCs w:val="18"/>
                <w:lang w:eastAsia="it-IT"/>
              </w:rPr>
            </w:pPr>
            <w:r w:rsidRPr="00F66DDD">
              <w:rPr>
                <w:rFonts w:ascii="Open Sans" w:eastAsia="Times New Roman" w:hAnsi="Open Sans" w:cs="Open Sans"/>
                <w:b/>
                <w:bCs/>
                <w:sz w:val="18"/>
                <w:szCs w:val="18"/>
                <w:lang w:eastAsia="it-IT"/>
              </w:rPr>
              <w:t>Lo scopo del nostro sistema ambientale e i risultati che ci attendiamo</w:t>
            </w:r>
          </w:p>
          <w:p w14:paraId="6A4C7754" w14:textId="77777777" w:rsidR="00F66DDD" w:rsidRDefault="00F66DDD" w:rsidP="00C32580">
            <w:pPr>
              <w:spacing w:after="0" w:line="240" w:lineRule="auto"/>
              <w:jc w:val="both"/>
              <w:rPr>
                <w:rFonts w:ascii="Open Sans" w:eastAsia="Times New Roman" w:hAnsi="Open Sans" w:cs="Open Sans"/>
                <w:sz w:val="18"/>
                <w:szCs w:val="18"/>
                <w:lang w:eastAsia="it-IT"/>
              </w:rPr>
            </w:pPr>
          </w:p>
          <w:p w14:paraId="0F7DF2A4" w14:textId="0B4B7ECF" w:rsidR="00230B7D" w:rsidRPr="0025336D" w:rsidRDefault="00C966AD" w:rsidP="00C32580">
            <w:pPr>
              <w:spacing w:after="0" w:line="240" w:lineRule="auto"/>
              <w:jc w:val="both"/>
              <w:rPr>
                <w:rFonts w:ascii="Open Sans" w:eastAsia="Times New Roman" w:hAnsi="Open Sans" w:cs="Open Sans"/>
                <w:sz w:val="18"/>
                <w:szCs w:val="18"/>
                <w:lang w:eastAsia="it-IT"/>
              </w:rPr>
            </w:pPr>
            <w:r w:rsidRPr="0025336D">
              <w:rPr>
                <w:rFonts w:ascii="Open Sans" w:eastAsia="Times New Roman" w:hAnsi="Open Sans" w:cs="Open Sans"/>
                <w:sz w:val="18"/>
                <w:szCs w:val="18"/>
                <w:lang w:eastAsia="it-IT"/>
              </w:rPr>
              <w:t>Il sistema di gestione ambientale che la nostra organizzazione ha adottato persegue lo scopo di gestire il business secondo uno sviluppo sostenibile che, dal punto di vista ambientale, soddisfi le esigenze delle generazioni attuali e future alla luce del processo di sociale, economico e culturale della transizione ecologica in atto.</w:t>
            </w:r>
          </w:p>
          <w:p w14:paraId="1B578B9D" w14:textId="77777777" w:rsidR="00C966AD" w:rsidRPr="0025336D" w:rsidRDefault="00C966AD" w:rsidP="00C32580">
            <w:pPr>
              <w:spacing w:after="0" w:line="240" w:lineRule="auto"/>
              <w:jc w:val="both"/>
              <w:rPr>
                <w:rFonts w:ascii="Open Sans" w:eastAsia="Times New Roman" w:hAnsi="Open Sans" w:cs="Open Sans"/>
                <w:sz w:val="18"/>
                <w:szCs w:val="18"/>
                <w:lang w:eastAsia="it-IT"/>
              </w:rPr>
            </w:pPr>
          </w:p>
          <w:p w14:paraId="0893D683" w14:textId="09B05DAC" w:rsidR="00C966AD" w:rsidRPr="0025336D" w:rsidRDefault="00C966AD" w:rsidP="00C32580">
            <w:pPr>
              <w:spacing w:after="0" w:line="240" w:lineRule="auto"/>
              <w:jc w:val="both"/>
              <w:rPr>
                <w:rFonts w:ascii="Open Sans" w:eastAsia="Times New Roman" w:hAnsi="Open Sans" w:cs="Open Sans"/>
                <w:sz w:val="18"/>
                <w:szCs w:val="18"/>
                <w:lang w:eastAsia="it-IT"/>
              </w:rPr>
            </w:pPr>
            <w:r w:rsidRPr="0025336D">
              <w:rPr>
                <w:rFonts w:ascii="Open Sans" w:eastAsia="Times New Roman" w:hAnsi="Open Sans" w:cs="Open Sans"/>
                <w:sz w:val="18"/>
                <w:szCs w:val="18"/>
                <w:lang w:eastAsia="it-IT"/>
              </w:rPr>
              <w:t xml:space="preserve">La conformità </w:t>
            </w:r>
            <w:r w:rsidR="00230B7D">
              <w:rPr>
                <w:rFonts w:ascii="Open Sans" w:eastAsia="Times New Roman" w:hAnsi="Open Sans" w:cs="Open Sans"/>
                <w:sz w:val="18"/>
                <w:szCs w:val="18"/>
                <w:lang w:eastAsia="it-IT"/>
              </w:rPr>
              <w:t xml:space="preserve">della nostra organizzazione </w:t>
            </w:r>
            <w:r w:rsidRPr="0025336D">
              <w:rPr>
                <w:rFonts w:ascii="Open Sans" w:eastAsia="Times New Roman" w:hAnsi="Open Sans" w:cs="Open Sans"/>
                <w:sz w:val="18"/>
                <w:szCs w:val="18"/>
                <w:lang w:eastAsia="it-IT"/>
              </w:rPr>
              <w:t>al sistema è importante poiché ci permette di</w:t>
            </w:r>
            <w:r w:rsidR="00230B7D">
              <w:rPr>
                <w:rFonts w:ascii="Open Sans" w:eastAsia="Times New Roman" w:hAnsi="Open Sans" w:cs="Open Sans"/>
                <w:sz w:val="18"/>
                <w:szCs w:val="18"/>
                <w:lang w:eastAsia="it-IT"/>
              </w:rPr>
              <w:t xml:space="preserve"> raggiungere i risultati attesi:</w:t>
            </w:r>
          </w:p>
          <w:p w14:paraId="2A9921B7" w14:textId="77777777" w:rsidR="00C966AD" w:rsidRPr="0025336D" w:rsidRDefault="00C966AD" w:rsidP="00C32580">
            <w:pPr>
              <w:spacing w:after="0" w:line="240" w:lineRule="auto"/>
              <w:jc w:val="both"/>
              <w:rPr>
                <w:rFonts w:ascii="Open Sans" w:eastAsia="Times New Roman" w:hAnsi="Open Sans" w:cs="Open Sans"/>
                <w:sz w:val="18"/>
                <w:szCs w:val="18"/>
                <w:lang w:eastAsia="it-IT"/>
              </w:rPr>
            </w:pPr>
          </w:p>
          <w:p w14:paraId="4FAF3B90" w14:textId="52985058" w:rsidR="00C966AD" w:rsidRPr="0025336D" w:rsidRDefault="006D2C87" w:rsidP="00EA13B6">
            <w:pPr>
              <w:pStyle w:val="Paragrafoelenco"/>
              <w:numPr>
                <w:ilvl w:val="0"/>
                <w:numId w:val="24"/>
              </w:numPr>
              <w:spacing w:after="0" w:line="240" w:lineRule="auto"/>
              <w:jc w:val="both"/>
              <w:rPr>
                <w:rFonts w:ascii="Open Sans" w:eastAsia="Times New Roman" w:hAnsi="Open Sans" w:cs="Open Sans"/>
                <w:sz w:val="18"/>
                <w:szCs w:val="18"/>
                <w:lang w:eastAsia="it-IT"/>
              </w:rPr>
            </w:pPr>
            <w:r w:rsidRPr="0025336D">
              <w:rPr>
                <w:rFonts w:ascii="Open Sans" w:eastAsia="Times New Roman" w:hAnsi="Open Sans" w:cs="Open Sans"/>
                <w:sz w:val="18"/>
                <w:szCs w:val="18"/>
                <w:lang w:eastAsia="it-IT"/>
              </w:rPr>
              <w:t xml:space="preserve">Migliorare </w:t>
            </w:r>
            <w:r w:rsidR="00C966AD">
              <w:rPr>
                <w:rFonts w:ascii="Open Sans" w:eastAsia="Times New Roman" w:hAnsi="Open Sans" w:cs="Open Sans"/>
                <w:sz w:val="18"/>
                <w:szCs w:val="18"/>
                <w:lang w:eastAsia="it-IT"/>
              </w:rPr>
              <w:t xml:space="preserve">continuamente </w:t>
            </w:r>
            <w:r w:rsidR="00C966AD" w:rsidRPr="0025336D">
              <w:rPr>
                <w:rFonts w:ascii="Open Sans" w:eastAsia="Times New Roman" w:hAnsi="Open Sans" w:cs="Open Sans"/>
                <w:sz w:val="18"/>
                <w:szCs w:val="18"/>
                <w:lang w:eastAsia="it-IT"/>
              </w:rPr>
              <w:t>le nostre prestazioni ambientali</w:t>
            </w:r>
          </w:p>
          <w:p w14:paraId="108CEFD9" w14:textId="5160E08C" w:rsidR="00C966AD" w:rsidRPr="0025336D" w:rsidRDefault="006D2C87" w:rsidP="00EA13B6">
            <w:pPr>
              <w:pStyle w:val="Paragrafoelenco"/>
              <w:numPr>
                <w:ilvl w:val="0"/>
                <w:numId w:val="24"/>
              </w:numPr>
              <w:spacing w:after="0" w:line="240" w:lineRule="auto"/>
              <w:jc w:val="both"/>
              <w:rPr>
                <w:rFonts w:ascii="Open Sans" w:eastAsia="Times New Roman" w:hAnsi="Open Sans" w:cs="Open Sans"/>
                <w:sz w:val="18"/>
                <w:szCs w:val="18"/>
                <w:lang w:eastAsia="it-IT"/>
              </w:rPr>
            </w:pPr>
            <w:r w:rsidRPr="0025336D">
              <w:rPr>
                <w:rFonts w:ascii="Open Sans" w:eastAsia="Times New Roman" w:hAnsi="Open Sans" w:cs="Open Sans"/>
                <w:sz w:val="18"/>
                <w:szCs w:val="18"/>
                <w:lang w:eastAsia="it-IT"/>
              </w:rPr>
              <w:t>Soddisfare gli obblighi di conformità</w:t>
            </w:r>
          </w:p>
          <w:p w14:paraId="09DA229D" w14:textId="065C6893" w:rsidR="00C966AD" w:rsidRPr="0025336D" w:rsidRDefault="006D2C87" w:rsidP="00EA13B6">
            <w:pPr>
              <w:pStyle w:val="Paragrafoelenco"/>
              <w:numPr>
                <w:ilvl w:val="0"/>
                <w:numId w:val="24"/>
              </w:numPr>
              <w:spacing w:after="0" w:line="240" w:lineRule="auto"/>
              <w:jc w:val="both"/>
              <w:rPr>
                <w:rFonts w:ascii="Open Sans" w:eastAsia="Times New Roman" w:hAnsi="Open Sans" w:cs="Open Sans"/>
                <w:sz w:val="18"/>
                <w:szCs w:val="18"/>
                <w:lang w:eastAsia="it-IT"/>
              </w:rPr>
            </w:pPr>
            <w:r w:rsidRPr="0025336D">
              <w:rPr>
                <w:rFonts w:ascii="Open Sans" w:eastAsia="Times New Roman" w:hAnsi="Open Sans" w:cs="Open Sans"/>
                <w:sz w:val="18"/>
                <w:szCs w:val="18"/>
                <w:lang w:eastAsia="it-IT"/>
              </w:rPr>
              <w:t>Raggiungere gli o</w:t>
            </w:r>
            <w:r w:rsidR="00C966AD" w:rsidRPr="0025336D">
              <w:rPr>
                <w:rFonts w:ascii="Open Sans" w:eastAsia="Times New Roman" w:hAnsi="Open Sans" w:cs="Open Sans"/>
                <w:sz w:val="18"/>
                <w:szCs w:val="18"/>
                <w:lang w:eastAsia="it-IT"/>
              </w:rPr>
              <w:t>biettivi ambientali</w:t>
            </w:r>
          </w:p>
          <w:p w14:paraId="106E9F27" w14:textId="77777777" w:rsidR="00C966AD" w:rsidRPr="0025336D" w:rsidRDefault="00C966AD" w:rsidP="00C32580">
            <w:pPr>
              <w:spacing w:after="0" w:line="240" w:lineRule="auto"/>
              <w:jc w:val="both"/>
              <w:rPr>
                <w:rFonts w:ascii="Open Sans" w:eastAsia="Times New Roman" w:hAnsi="Open Sans" w:cs="Open Sans"/>
                <w:sz w:val="18"/>
                <w:szCs w:val="18"/>
                <w:lang w:eastAsia="it-IT"/>
              </w:rPr>
            </w:pPr>
          </w:p>
          <w:p w14:paraId="6D0E6B4C" w14:textId="3A61BCFB" w:rsidR="006D2C87" w:rsidRDefault="006D2C87" w:rsidP="00C32580">
            <w:pPr>
              <w:spacing w:after="0" w:line="240" w:lineRule="auto"/>
              <w:jc w:val="both"/>
              <w:rPr>
                <w:rFonts w:ascii="Open Sans" w:eastAsia="Times New Roman" w:hAnsi="Open Sans" w:cs="Open Sans"/>
                <w:b/>
                <w:bCs/>
                <w:sz w:val="18"/>
                <w:szCs w:val="18"/>
                <w:lang w:eastAsia="it-IT"/>
              </w:rPr>
            </w:pPr>
            <w:r>
              <w:rPr>
                <w:rFonts w:ascii="Open Sans" w:eastAsia="Times New Roman" w:hAnsi="Open Sans" w:cs="Open Sans"/>
                <w:b/>
                <w:bCs/>
                <w:sz w:val="18"/>
                <w:szCs w:val="18"/>
                <w:lang w:eastAsia="it-IT"/>
              </w:rPr>
              <w:t>Il nostro impegno</w:t>
            </w:r>
          </w:p>
          <w:p w14:paraId="296775A1" w14:textId="3D05A9CF" w:rsidR="006D2C87" w:rsidRDefault="006D2C87" w:rsidP="00C32580">
            <w:pPr>
              <w:spacing w:after="0" w:line="240" w:lineRule="auto"/>
              <w:jc w:val="both"/>
              <w:rPr>
                <w:rFonts w:ascii="Open Sans" w:eastAsia="Times New Roman" w:hAnsi="Open Sans" w:cs="Open Sans"/>
                <w:b/>
                <w:bCs/>
                <w:sz w:val="18"/>
                <w:szCs w:val="18"/>
                <w:lang w:eastAsia="it-IT"/>
              </w:rPr>
            </w:pPr>
          </w:p>
          <w:p w14:paraId="1D503C53" w14:textId="35985E03" w:rsidR="006D2C87" w:rsidRDefault="006D2C87" w:rsidP="00C32580">
            <w:pPr>
              <w:spacing w:after="0" w:line="240" w:lineRule="auto"/>
              <w:jc w:val="both"/>
              <w:rPr>
                <w:rFonts w:ascii="Open Sans" w:eastAsia="Times New Roman" w:hAnsi="Open Sans" w:cs="Open Sans"/>
                <w:b/>
                <w:bCs/>
                <w:sz w:val="18"/>
                <w:szCs w:val="18"/>
                <w:lang w:eastAsia="it-IT"/>
              </w:rPr>
            </w:pPr>
            <w:r>
              <w:rPr>
                <w:rFonts w:ascii="Open Sans" w:eastAsia="Times New Roman" w:hAnsi="Open Sans" w:cs="Open Sans"/>
                <w:sz w:val="18"/>
                <w:szCs w:val="18"/>
                <w:lang w:eastAsia="it-IT"/>
              </w:rPr>
              <w:t xml:space="preserve">L'impegno richiesto da parte del sistema di gestione ambientale è quello di prevenire i fenomeni di inquinamento ma anche </w:t>
            </w:r>
            <w:r w:rsidR="007C24E1">
              <w:rPr>
                <w:rFonts w:ascii="Open Sans" w:eastAsia="Times New Roman" w:hAnsi="Open Sans" w:cs="Open Sans"/>
                <w:sz w:val="18"/>
                <w:szCs w:val="18"/>
                <w:lang w:eastAsia="it-IT"/>
              </w:rPr>
              <w:t xml:space="preserve">episodi e comportamenti </w:t>
            </w:r>
            <w:r>
              <w:rPr>
                <w:rFonts w:ascii="Open Sans" w:eastAsia="Times New Roman" w:hAnsi="Open Sans" w:cs="Open Sans"/>
                <w:sz w:val="18"/>
                <w:szCs w:val="18"/>
                <w:lang w:eastAsia="it-IT"/>
              </w:rPr>
              <w:t>di danno e di degrado che le nostre attività possono generare</w:t>
            </w:r>
            <w:r w:rsidR="007C24E1">
              <w:rPr>
                <w:rFonts w:ascii="Open Sans" w:eastAsia="Times New Roman" w:hAnsi="Open Sans" w:cs="Open Sans"/>
                <w:sz w:val="18"/>
                <w:szCs w:val="18"/>
                <w:lang w:eastAsia="it-IT"/>
              </w:rPr>
              <w:t>.</w:t>
            </w:r>
          </w:p>
          <w:p w14:paraId="1ED66A04" w14:textId="77777777" w:rsidR="006D2C87" w:rsidRDefault="006D2C87" w:rsidP="00C32580">
            <w:pPr>
              <w:spacing w:after="0" w:line="240" w:lineRule="auto"/>
              <w:jc w:val="both"/>
              <w:rPr>
                <w:rFonts w:ascii="Open Sans" w:eastAsia="Times New Roman" w:hAnsi="Open Sans" w:cs="Open Sans"/>
                <w:b/>
                <w:bCs/>
                <w:sz w:val="18"/>
                <w:szCs w:val="18"/>
                <w:lang w:eastAsia="it-IT"/>
              </w:rPr>
            </w:pPr>
          </w:p>
          <w:p w14:paraId="7288326B" w14:textId="01185DE2" w:rsidR="00F66DDD" w:rsidRPr="00F66DDD" w:rsidRDefault="00F66DDD" w:rsidP="00C32580">
            <w:pPr>
              <w:spacing w:after="0" w:line="240" w:lineRule="auto"/>
              <w:jc w:val="both"/>
              <w:rPr>
                <w:rFonts w:ascii="Open Sans" w:eastAsia="Times New Roman" w:hAnsi="Open Sans" w:cs="Open Sans"/>
                <w:b/>
                <w:bCs/>
                <w:sz w:val="18"/>
                <w:szCs w:val="18"/>
                <w:lang w:eastAsia="it-IT"/>
              </w:rPr>
            </w:pPr>
            <w:r w:rsidRPr="00F66DDD">
              <w:rPr>
                <w:rFonts w:ascii="Open Sans" w:eastAsia="Times New Roman" w:hAnsi="Open Sans" w:cs="Open Sans"/>
                <w:b/>
                <w:bCs/>
                <w:sz w:val="18"/>
                <w:szCs w:val="18"/>
                <w:lang w:eastAsia="it-IT"/>
              </w:rPr>
              <w:t>L'esigenza di rispondere ad un contesto globalizzato e mutevole</w:t>
            </w:r>
          </w:p>
          <w:p w14:paraId="392AC8DE" w14:textId="77777777" w:rsidR="00F66DDD" w:rsidRDefault="00F66DDD" w:rsidP="00C32580">
            <w:pPr>
              <w:spacing w:after="0" w:line="240" w:lineRule="auto"/>
              <w:jc w:val="both"/>
              <w:rPr>
                <w:rFonts w:ascii="Open Sans" w:eastAsia="Times New Roman" w:hAnsi="Open Sans" w:cs="Open Sans"/>
                <w:sz w:val="18"/>
                <w:szCs w:val="18"/>
                <w:lang w:eastAsia="it-IT"/>
              </w:rPr>
            </w:pPr>
          </w:p>
          <w:p w14:paraId="6CA9F706" w14:textId="128AD132" w:rsidR="00C966AD" w:rsidRDefault="00C966AD"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 xml:space="preserve">L'organizzazione è consapevole di operare ed interagire con uno scenario globale in cui i fattori politici e sociali, le esigenze delle parti interessate, gli aspetti ambientali e gli obblighi di conformità </w:t>
            </w:r>
            <w:r w:rsidR="00230B7D">
              <w:rPr>
                <w:rFonts w:ascii="Open Sans" w:eastAsia="Times New Roman" w:hAnsi="Open Sans" w:cs="Open Sans"/>
                <w:sz w:val="18"/>
                <w:szCs w:val="18"/>
                <w:lang w:eastAsia="it-IT"/>
              </w:rPr>
              <w:t xml:space="preserve">sono tutti connessi ed esercitano sicuramente la loro influenza nella modalità con cui l'organizzazione persegue lo scopo del sistema di gestione. </w:t>
            </w:r>
          </w:p>
          <w:p w14:paraId="110577B6" w14:textId="19CE40A9" w:rsidR="00C966AD" w:rsidRDefault="00C966AD" w:rsidP="00C32580">
            <w:pPr>
              <w:spacing w:after="0" w:line="240" w:lineRule="auto"/>
              <w:jc w:val="both"/>
              <w:rPr>
                <w:rFonts w:ascii="Open Sans" w:eastAsia="Times New Roman" w:hAnsi="Open Sans" w:cs="Open Sans"/>
                <w:sz w:val="18"/>
                <w:szCs w:val="18"/>
                <w:lang w:eastAsia="it-IT"/>
              </w:rPr>
            </w:pPr>
          </w:p>
          <w:p w14:paraId="6011F29E" w14:textId="77777777" w:rsidR="00B8064C" w:rsidRDefault="00C966AD"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 xml:space="preserve">Per rispondere in maniera più appropriata </w:t>
            </w:r>
            <w:r w:rsidR="00230B7D">
              <w:rPr>
                <w:rFonts w:ascii="Open Sans" w:eastAsia="Times New Roman" w:hAnsi="Open Sans" w:cs="Open Sans"/>
                <w:sz w:val="18"/>
                <w:szCs w:val="18"/>
                <w:lang w:eastAsia="it-IT"/>
              </w:rPr>
              <w:t>a ciascuno di quelli che l'organizzazione ha spontaneamente denominato "elementi di contesto", l'organizzazione valuta i rischi ad essi connessi e provvede a pianificare le azioni necessarie ad affrontare tali rischi</w:t>
            </w:r>
            <w:r w:rsidR="00B8064C">
              <w:rPr>
                <w:rFonts w:ascii="Open Sans" w:eastAsia="Times New Roman" w:hAnsi="Open Sans" w:cs="Open Sans"/>
                <w:sz w:val="18"/>
                <w:szCs w:val="18"/>
                <w:lang w:eastAsia="it-IT"/>
              </w:rPr>
              <w:t xml:space="preserve">. </w:t>
            </w:r>
          </w:p>
          <w:p w14:paraId="22BDD973" w14:textId="77777777" w:rsidR="00B8064C" w:rsidRDefault="00B8064C" w:rsidP="00C32580">
            <w:pPr>
              <w:spacing w:after="0" w:line="240" w:lineRule="auto"/>
              <w:jc w:val="both"/>
              <w:rPr>
                <w:rFonts w:ascii="Open Sans" w:eastAsia="Times New Roman" w:hAnsi="Open Sans" w:cs="Open Sans"/>
                <w:sz w:val="18"/>
                <w:szCs w:val="18"/>
                <w:lang w:eastAsia="it-IT"/>
              </w:rPr>
            </w:pPr>
          </w:p>
          <w:p w14:paraId="18934812" w14:textId="376DA8FA" w:rsidR="00C966AD" w:rsidRDefault="00B8064C"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In questo percorso, l'organizzazione, in relazione allo scopo appena dichiarato intende ottenere risultati attesi, anch'essi appena dichiarati</w:t>
            </w:r>
            <w:r w:rsidR="00D80E13">
              <w:rPr>
                <w:rFonts w:ascii="Open Sans" w:eastAsia="Times New Roman" w:hAnsi="Open Sans" w:cs="Open Sans"/>
                <w:sz w:val="18"/>
                <w:szCs w:val="18"/>
                <w:lang w:eastAsia="it-IT"/>
              </w:rPr>
              <w:t>,</w:t>
            </w:r>
            <w:r>
              <w:rPr>
                <w:rFonts w:ascii="Open Sans" w:eastAsia="Times New Roman" w:hAnsi="Open Sans" w:cs="Open Sans"/>
                <w:sz w:val="18"/>
                <w:szCs w:val="18"/>
                <w:lang w:eastAsia="it-IT"/>
              </w:rPr>
              <w:t xml:space="preserve"> motivata da inten</w:t>
            </w:r>
            <w:r w:rsidR="00D80E13">
              <w:rPr>
                <w:rFonts w:ascii="Open Sans" w:eastAsia="Times New Roman" w:hAnsi="Open Sans" w:cs="Open Sans"/>
                <w:sz w:val="18"/>
                <w:szCs w:val="18"/>
                <w:lang w:eastAsia="it-IT"/>
              </w:rPr>
              <w:t>z</w:t>
            </w:r>
            <w:r>
              <w:rPr>
                <w:rFonts w:ascii="Open Sans" w:eastAsia="Times New Roman" w:hAnsi="Open Sans" w:cs="Open Sans"/>
                <w:sz w:val="18"/>
                <w:szCs w:val="18"/>
                <w:lang w:eastAsia="it-IT"/>
              </w:rPr>
              <w:t>ioni espresse in relazione a ciascun elemento del contesto, interno ed esterno ad essa.</w:t>
            </w:r>
          </w:p>
          <w:p w14:paraId="48902597" w14:textId="5CFEE4E0" w:rsidR="00B8064C" w:rsidRDefault="00B8064C" w:rsidP="00C32580">
            <w:pPr>
              <w:spacing w:after="0" w:line="240" w:lineRule="auto"/>
              <w:jc w:val="both"/>
              <w:rPr>
                <w:rFonts w:ascii="Open Sans" w:eastAsia="Times New Roman" w:hAnsi="Open Sans" w:cs="Open Sans"/>
                <w:sz w:val="18"/>
                <w:szCs w:val="18"/>
                <w:lang w:eastAsia="it-IT"/>
              </w:rPr>
            </w:pPr>
          </w:p>
          <w:p w14:paraId="7FDEE5C2" w14:textId="2D784FF6" w:rsidR="00F66DDD" w:rsidRPr="00F66DDD" w:rsidRDefault="00F66DDD" w:rsidP="00C32580">
            <w:pPr>
              <w:spacing w:after="0" w:line="240" w:lineRule="auto"/>
              <w:jc w:val="both"/>
              <w:rPr>
                <w:rFonts w:ascii="Open Sans" w:eastAsia="Times New Roman" w:hAnsi="Open Sans" w:cs="Open Sans"/>
                <w:b/>
                <w:bCs/>
                <w:sz w:val="18"/>
                <w:szCs w:val="18"/>
                <w:lang w:eastAsia="it-IT"/>
              </w:rPr>
            </w:pPr>
            <w:r w:rsidRPr="00F66DDD">
              <w:rPr>
                <w:rFonts w:ascii="Open Sans" w:eastAsia="Times New Roman" w:hAnsi="Open Sans" w:cs="Open Sans"/>
                <w:b/>
                <w:bCs/>
                <w:sz w:val="18"/>
                <w:szCs w:val="18"/>
                <w:lang w:eastAsia="it-IT"/>
              </w:rPr>
              <w:t>La direzione che stabiliamo e che riesamineremo periodicamente:</w:t>
            </w:r>
          </w:p>
          <w:p w14:paraId="04F26135" w14:textId="77777777" w:rsidR="00F66DDD" w:rsidRDefault="00F66DDD" w:rsidP="00C32580">
            <w:pPr>
              <w:spacing w:after="0" w:line="240" w:lineRule="auto"/>
              <w:jc w:val="both"/>
              <w:rPr>
                <w:rFonts w:ascii="Open Sans" w:eastAsia="Times New Roman" w:hAnsi="Open Sans" w:cs="Open Sans"/>
                <w:sz w:val="18"/>
                <w:szCs w:val="18"/>
                <w:lang w:eastAsia="it-IT"/>
              </w:rPr>
            </w:pPr>
          </w:p>
          <w:p w14:paraId="399F491B" w14:textId="3968ADC3" w:rsidR="00B8064C" w:rsidRDefault="00B8064C"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Le intenzioni sono le seguenti:</w:t>
            </w:r>
          </w:p>
          <w:p w14:paraId="0C09BE16" w14:textId="6CCE0671" w:rsidR="00B8064C" w:rsidRDefault="00B8064C" w:rsidP="00C32580">
            <w:pPr>
              <w:spacing w:after="0" w:line="240" w:lineRule="auto"/>
              <w:jc w:val="both"/>
              <w:rPr>
                <w:rFonts w:ascii="Open Sans" w:eastAsia="Times New Roman" w:hAnsi="Open Sans" w:cs="Open Sans"/>
                <w:sz w:val="18"/>
                <w:szCs w:val="18"/>
                <w:lang w:eastAsia="it-IT"/>
              </w:rPr>
            </w:pPr>
          </w:p>
          <w:p w14:paraId="4284DCCC" w14:textId="27AD9965" w:rsidR="00B8064C" w:rsidRDefault="00B8064C" w:rsidP="00B8064C">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Per quel che riguarda fattori politici, sociali, economici, di mercato:</w:t>
            </w:r>
          </w:p>
          <w:p w14:paraId="49E277FB" w14:textId="77777777" w:rsidR="00B8064C" w:rsidRDefault="00B8064C" w:rsidP="00B8064C">
            <w:pPr>
              <w:spacing w:after="0" w:line="240" w:lineRule="auto"/>
              <w:jc w:val="both"/>
              <w:rPr>
                <w:rFonts w:ascii="Open Sans" w:eastAsia="Times New Roman" w:hAnsi="Open Sans" w:cs="Open Sans"/>
                <w:sz w:val="18"/>
                <w:szCs w:val="18"/>
                <w:lang w:eastAsia="it-IT"/>
              </w:rPr>
            </w:pPr>
          </w:p>
          <w:p w14:paraId="2799D784" w14:textId="06B77648" w:rsidR="00B8064C" w:rsidRPr="00F66DDD" w:rsidRDefault="00B8064C"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lastRenderedPageBreak/>
              <w:t xml:space="preserve">Formare e sensibilizzare i soci e personale alle tematiche ambientali </w:t>
            </w:r>
          </w:p>
          <w:p w14:paraId="53EDB67F" w14:textId="0501D4AA" w:rsidR="00B8064C" w:rsidRPr="00F66DDD" w:rsidRDefault="00B8064C"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Ottenere un finanziamento a sostegno degli investimenti ambientali che l'organizzazione deve sostenere</w:t>
            </w:r>
          </w:p>
          <w:p w14:paraId="617F1448" w14:textId="1AE487A5" w:rsidR="00B8064C" w:rsidRPr="00F66DDD" w:rsidRDefault="00B8064C"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Qualificare i fornitori certificati che operan</w:t>
            </w:r>
            <w:r w:rsidR="00F66DDD" w:rsidRPr="00F66DDD">
              <w:rPr>
                <w:rFonts w:ascii="Open Sans" w:eastAsia="Times New Roman" w:hAnsi="Open Sans" w:cs="Open Sans"/>
                <w:sz w:val="18"/>
                <w:szCs w:val="18"/>
                <w:lang w:eastAsia="it-IT"/>
              </w:rPr>
              <w:t>o</w:t>
            </w:r>
            <w:r w:rsidRPr="00F66DDD">
              <w:rPr>
                <w:rFonts w:ascii="Open Sans" w:eastAsia="Times New Roman" w:hAnsi="Open Sans" w:cs="Open Sans"/>
                <w:sz w:val="18"/>
                <w:szCs w:val="18"/>
                <w:lang w:eastAsia="it-IT"/>
              </w:rPr>
              <w:t xml:space="preserve"> in ambito globale</w:t>
            </w:r>
            <w:r w:rsidR="00F66DDD" w:rsidRPr="00F66DDD">
              <w:rPr>
                <w:rFonts w:ascii="Open Sans" w:eastAsia="Times New Roman" w:hAnsi="Open Sans" w:cs="Open Sans"/>
                <w:sz w:val="18"/>
                <w:szCs w:val="18"/>
                <w:lang w:eastAsia="it-IT"/>
              </w:rPr>
              <w:t xml:space="preserve"> e possono rispondere con maggiore flessibilità alle incertezze</w:t>
            </w:r>
          </w:p>
          <w:p w14:paraId="6339E871" w14:textId="4DF384BE" w:rsidR="00B8064C" w:rsidRPr="00F66DDD" w:rsidRDefault="00B8064C"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Qualificare partner tecnologici per gestire transizione ecologica</w:t>
            </w:r>
            <w:r w:rsidR="00F66DDD" w:rsidRPr="00F66DDD">
              <w:rPr>
                <w:rFonts w:ascii="Open Sans" w:eastAsia="Times New Roman" w:hAnsi="Open Sans" w:cs="Open Sans"/>
                <w:sz w:val="18"/>
                <w:szCs w:val="18"/>
                <w:lang w:eastAsia="it-IT"/>
              </w:rPr>
              <w:t xml:space="preserve"> a cui l'organizzazione dovrà conformarsi </w:t>
            </w:r>
          </w:p>
          <w:p w14:paraId="36D9FC96" w14:textId="256FDD2A" w:rsidR="00B8064C" w:rsidRPr="00F66DDD" w:rsidRDefault="00B8064C"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Acquisire la reputazione "Green"</w:t>
            </w:r>
            <w:r w:rsidR="00F66DDD" w:rsidRPr="00F66DDD">
              <w:rPr>
                <w:rFonts w:ascii="Open Sans" w:eastAsia="Times New Roman" w:hAnsi="Open Sans" w:cs="Open Sans"/>
                <w:sz w:val="18"/>
                <w:szCs w:val="18"/>
                <w:lang w:eastAsia="it-IT"/>
              </w:rPr>
              <w:t xml:space="preserve"> attraverso l'attenzione all'ambiente e alla collettività</w:t>
            </w:r>
          </w:p>
          <w:p w14:paraId="4F7698EA" w14:textId="77777777" w:rsidR="00C966AD" w:rsidRPr="0025336D" w:rsidRDefault="00C966AD" w:rsidP="00C32580">
            <w:pPr>
              <w:spacing w:after="0" w:line="240" w:lineRule="auto"/>
              <w:jc w:val="both"/>
              <w:rPr>
                <w:rFonts w:ascii="Open Sans" w:eastAsia="Times New Roman" w:hAnsi="Open Sans" w:cs="Open Sans"/>
                <w:sz w:val="18"/>
                <w:szCs w:val="18"/>
                <w:lang w:eastAsia="it-IT"/>
              </w:rPr>
            </w:pPr>
          </w:p>
          <w:p w14:paraId="22343A18" w14:textId="77777777" w:rsidR="00F66DDD" w:rsidRPr="00384D52" w:rsidRDefault="00F66DDD" w:rsidP="00C32580">
            <w:pPr>
              <w:spacing w:after="0" w:line="240" w:lineRule="auto"/>
              <w:jc w:val="both"/>
              <w:rPr>
                <w:rFonts w:ascii="Open Sans" w:eastAsia="Times New Roman" w:hAnsi="Open Sans" w:cs="Open Sans"/>
                <w:sz w:val="14"/>
                <w:szCs w:val="14"/>
                <w:lang w:eastAsia="it-IT"/>
              </w:rPr>
            </w:pPr>
          </w:p>
          <w:p w14:paraId="3A6FA69F" w14:textId="74249CD7" w:rsidR="00F66DDD" w:rsidRDefault="00F66DDD" w:rsidP="00F66DDD">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Per quel che riguarda le esigenze delle parti interessate:</w:t>
            </w:r>
          </w:p>
          <w:p w14:paraId="0ED5CAE7" w14:textId="77777777" w:rsidR="00F66DDD" w:rsidRDefault="00F66DDD" w:rsidP="00C32580">
            <w:pPr>
              <w:spacing w:after="0" w:line="240" w:lineRule="auto"/>
              <w:jc w:val="both"/>
              <w:rPr>
                <w:rFonts w:ascii="Open Sans" w:eastAsia="Times New Roman" w:hAnsi="Open Sans" w:cs="Open Sans"/>
                <w:sz w:val="18"/>
                <w:szCs w:val="18"/>
                <w:lang w:eastAsia="it-IT"/>
              </w:rPr>
            </w:pPr>
          </w:p>
          <w:p w14:paraId="01A7FB7D" w14:textId="4F6E8334" w:rsidR="00F66DDD" w:rsidRPr="00F66DDD" w:rsidRDefault="00F66DDD"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Premiare l'Alta direzione in relazione alle performance</w:t>
            </w:r>
            <w:r>
              <w:rPr>
                <w:rFonts w:ascii="Open Sans" w:eastAsia="Times New Roman" w:hAnsi="Open Sans" w:cs="Open Sans"/>
                <w:sz w:val="18"/>
                <w:szCs w:val="18"/>
                <w:lang w:eastAsia="it-IT"/>
              </w:rPr>
              <w:t xml:space="preserve"> allo scopo di sostenere la motivazione manageriale </w:t>
            </w:r>
          </w:p>
          <w:p w14:paraId="352D25E5" w14:textId="2EECC4BB" w:rsidR="00F66DDD" w:rsidRDefault="00F66DDD" w:rsidP="00F66DDD">
            <w:pPr>
              <w:pStyle w:val="Paragrafoelenco"/>
              <w:numPr>
                <w:ilvl w:val="0"/>
                <w:numId w:val="25"/>
              </w:numPr>
              <w:spacing w:after="0" w:line="240" w:lineRule="auto"/>
              <w:jc w:val="both"/>
              <w:rPr>
                <w:rFonts w:ascii="Open Sans" w:eastAsia="Times New Roman" w:hAnsi="Open Sans" w:cs="Open Sans"/>
                <w:sz w:val="18"/>
                <w:szCs w:val="18"/>
                <w:lang w:eastAsia="it-IT"/>
              </w:rPr>
            </w:pPr>
            <w:r w:rsidRPr="00F66DDD">
              <w:rPr>
                <w:rFonts w:ascii="Open Sans" w:eastAsia="Times New Roman" w:hAnsi="Open Sans" w:cs="Open Sans"/>
                <w:sz w:val="18"/>
                <w:szCs w:val="18"/>
                <w:lang w:eastAsia="it-IT"/>
              </w:rPr>
              <w:t>Prevenire gli incidenti ambientali</w:t>
            </w:r>
            <w:r>
              <w:rPr>
                <w:rFonts w:ascii="Open Sans" w:eastAsia="Times New Roman" w:hAnsi="Open Sans" w:cs="Open Sans"/>
                <w:sz w:val="18"/>
                <w:szCs w:val="18"/>
                <w:lang w:eastAsia="it-IT"/>
              </w:rPr>
              <w:t xml:space="preserve"> che danneggerebbero la comunità e ne tradirebbero le aspettative</w:t>
            </w:r>
          </w:p>
          <w:p w14:paraId="2C3BA63C" w14:textId="52CFB7F4" w:rsidR="00F66DDD" w:rsidRDefault="00F66DDD" w:rsidP="00C32580">
            <w:pPr>
              <w:spacing w:after="0" w:line="240" w:lineRule="auto"/>
              <w:jc w:val="both"/>
              <w:rPr>
                <w:rFonts w:ascii="Open Sans" w:eastAsia="Times New Roman" w:hAnsi="Open Sans" w:cs="Open Sans"/>
                <w:sz w:val="18"/>
                <w:szCs w:val="18"/>
                <w:lang w:eastAsia="it-IT"/>
              </w:rPr>
            </w:pPr>
          </w:p>
          <w:p w14:paraId="05D0ED33" w14:textId="3B288409" w:rsidR="00F66DDD" w:rsidRPr="00384D52" w:rsidRDefault="00F66DDD" w:rsidP="00C32580">
            <w:pPr>
              <w:spacing w:after="0" w:line="240" w:lineRule="auto"/>
              <w:jc w:val="both"/>
              <w:rPr>
                <w:rFonts w:ascii="Open Sans" w:eastAsia="Times New Roman" w:hAnsi="Open Sans" w:cs="Open Sans"/>
                <w:sz w:val="14"/>
                <w:szCs w:val="14"/>
                <w:lang w:eastAsia="it-IT"/>
              </w:rPr>
            </w:pPr>
          </w:p>
          <w:p w14:paraId="5657AEDA" w14:textId="64CFA77E" w:rsidR="00F66DDD" w:rsidRDefault="00F66DDD" w:rsidP="00F66DDD">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Per quel che riguarda gli aspetti e gli impatti ambientali</w:t>
            </w:r>
            <w:r w:rsidR="00407F97">
              <w:rPr>
                <w:rFonts w:ascii="Open Sans" w:eastAsia="Times New Roman" w:hAnsi="Open Sans" w:cs="Open Sans"/>
                <w:sz w:val="18"/>
                <w:szCs w:val="18"/>
                <w:lang w:eastAsia="it-IT"/>
              </w:rPr>
              <w:t xml:space="preserve"> delle nostre attività:</w:t>
            </w:r>
          </w:p>
          <w:p w14:paraId="7CDBBAA8" w14:textId="77777777" w:rsidR="00F66DDD" w:rsidRPr="00384D52" w:rsidRDefault="00F66DDD" w:rsidP="00F66DDD">
            <w:pPr>
              <w:spacing w:after="0" w:line="240" w:lineRule="auto"/>
              <w:jc w:val="both"/>
              <w:rPr>
                <w:rFonts w:ascii="Open Sans" w:eastAsia="Times New Roman" w:hAnsi="Open Sans" w:cs="Open Sans"/>
                <w:sz w:val="16"/>
                <w:szCs w:val="16"/>
                <w:lang w:eastAsia="it-IT"/>
              </w:rPr>
            </w:pPr>
          </w:p>
          <w:p w14:paraId="44D87F9F"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Ridurre le emissioni in atmosfera</w:t>
            </w:r>
          </w:p>
          <w:p w14:paraId="40A4DDDD"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Ridurre le emissioni in acqua</w:t>
            </w:r>
          </w:p>
          <w:p w14:paraId="0FE03EBB"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 xml:space="preserve">Ridurre i rilasci di inquinanti nel suolo </w:t>
            </w:r>
          </w:p>
          <w:p w14:paraId="28D33E70"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Risparmiare l'impiego di materie prime e risorse naturali</w:t>
            </w:r>
          </w:p>
          <w:p w14:paraId="4B0F127F"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Risparmiare il consumo di energia</w:t>
            </w:r>
          </w:p>
          <w:p w14:paraId="1C457ABD"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Ridurre le emissioni di energia (rumore)</w:t>
            </w:r>
          </w:p>
          <w:p w14:paraId="1C5E2430" w14:textId="30826E04" w:rsidR="00F66DDD" w:rsidRDefault="00407F97" w:rsidP="00407F97">
            <w:pPr>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Ridurre la produzione dei rifiuti</w:t>
            </w:r>
          </w:p>
          <w:p w14:paraId="0BCACC20" w14:textId="77777777" w:rsidR="00F66DDD" w:rsidRPr="00384D52" w:rsidRDefault="00F66DDD" w:rsidP="00C32580">
            <w:pPr>
              <w:spacing w:after="0" w:line="240" w:lineRule="auto"/>
              <w:jc w:val="both"/>
              <w:rPr>
                <w:rFonts w:ascii="Open Sans" w:eastAsia="Times New Roman" w:hAnsi="Open Sans" w:cs="Open Sans"/>
                <w:sz w:val="14"/>
                <w:szCs w:val="14"/>
                <w:lang w:eastAsia="it-IT"/>
              </w:rPr>
            </w:pPr>
          </w:p>
          <w:p w14:paraId="4AE697FA" w14:textId="0D5982DD" w:rsidR="00F66DDD" w:rsidRDefault="00F66DDD" w:rsidP="00C32580">
            <w:pPr>
              <w:spacing w:after="0" w:line="240" w:lineRule="auto"/>
              <w:jc w:val="both"/>
              <w:rPr>
                <w:rFonts w:ascii="Open Sans" w:eastAsia="Times New Roman" w:hAnsi="Open Sans" w:cs="Open Sans"/>
                <w:sz w:val="18"/>
                <w:szCs w:val="18"/>
                <w:lang w:eastAsia="it-IT"/>
              </w:rPr>
            </w:pPr>
          </w:p>
          <w:p w14:paraId="648E26EA" w14:textId="356E67FC" w:rsidR="00407F97" w:rsidRDefault="00407F97" w:rsidP="00407F97">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Per quel che riguarda gli obblighi di conformità a cui le attività dell'organizzazione sono esposte per legge o per nostra volontà (che ci espongono a rischi di reato, sanzioni e perdita di reputazione):</w:t>
            </w:r>
          </w:p>
          <w:p w14:paraId="3C77C968" w14:textId="77777777" w:rsidR="00407F97" w:rsidRPr="00384D52" w:rsidRDefault="00407F97" w:rsidP="00407F97">
            <w:pPr>
              <w:spacing w:after="0" w:line="240" w:lineRule="auto"/>
              <w:jc w:val="both"/>
              <w:rPr>
                <w:rFonts w:ascii="Open Sans" w:eastAsia="Times New Roman" w:hAnsi="Open Sans" w:cs="Open Sans"/>
                <w:sz w:val="16"/>
                <w:szCs w:val="16"/>
                <w:lang w:eastAsia="it-IT"/>
              </w:rPr>
            </w:pPr>
          </w:p>
          <w:p w14:paraId="74415DC5" w14:textId="0CE19C09"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Assicurare la piena conformità della documentazione inerente agli obblighi di conformità</w:t>
            </w:r>
            <w:r>
              <w:rPr>
                <w:rFonts w:ascii="Open Sans" w:eastAsia="Times New Roman" w:hAnsi="Open Sans" w:cs="Open Sans"/>
                <w:sz w:val="18"/>
                <w:szCs w:val="18"/>
                <w:lang w:eastAsia="it-IT"/>
              </w:rPr>
              <w:t xml:space="preserve"> </w:t>
            </w:r>
          </w:p>
          <w:p w14:paraId="0AB736B8" w14:textId="77777777" w:rsidR="00407F97" w:rsidRPr="00407F97" w:rsidRDefault="00407F97" w:rsidP="00407F97">
            <w:pPr>
              <w:pStyle w:val="Paragrafoelenco"/>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 xml:space="preserve">Assicurare la piena veridicità dei dati e delle informazioni previste dagli obblighi di conformità </w:t>
            </w:r>
          </w:p>
          <w:p w14:paraId="3DFE15F4" w14:textId="31BAF6E7" w:rsidR="00407F97" w:rsidRDefault="00407F97" w:rsidP="00407F97">
            <w:pPr>
              <w:numPr>
                <w:ilvl w:val="0"/>
                <w:numId w:val="25"/>
              </w:numPr>
              <w:spacing w:after="0" w:line="240" w:lineRule="auto"/>
              <w:jc w:val="both"/>
              <w:rPr>
                <w:rFonts w:ascii="Open Sans" w:eastAsia="Times New Roman" w:hAnsi="Open Sans" w:cs="Open Sans"/>
                <w:sz w:val="18"/>
                <w:szCs w:val="18"/>
                <w:lang w:eastAsia="it-IT"/>
              </w:rPr>
            </w:pPr>
            <w:r w:rsidRPr="00407F97">
              <w:rPr>
                <w:rFonts w:ascii="Open Sans" w:eastAsia="Times New Roman" w:hAnsi="Open Sans" w:cs="Open Sans"/>
                <w:sz w:val="18"/>
                <w:szCs w:val="18"/>
                <w:lang w:eastAsia="it-IT"/>
              </w:rPr>
              <w:t>Assicurare la piena efficacia delle verifiche tecniche nell'individuare non conformità e scostamenti</w:t>
            </w:r>
          </w:p>
          <w:p w14:paraId="3BE0011C" w14:textId="1B9769FD" w:rsidR="00407F97" w:rsidRDefault="00407F97" w:rsidP="00C32580">
            <w:pPr>
              <w:spacing w:after="0" w:line="240" w:lineRule="auto"/>
              <w:jc w:val="both"/>
              <w:rPr>
                <w:rFonts w:ascii="Open Sans" w:eastAsia="Times New Roman" w:hAnsi="Open Sans" w:cs="Open Sans"/>
                <w:sz w:val="18"/>
                <w:szCs w:val="18"/>
                <w:lang w:eastAsia="it-IT"/>
              </w:rPr>
            </w:pPr>
          </w:p>
          <w:p w14:paraId="1AC9C815" w14:textId="32FC94FC" w:rsidR="00407F97" w:rsidRPr="00384D52" w:rsidRDefault="00407F97" w:rsidP="00C32580">
            <w:pPr>
              <w:spacing w:after="0" w:line="240" w:lineRule="auto"/>
              <w:jc w:val="both"/>
              <w:rPr>
                <w:rFonts w:ascii="Open Sans" w:eastAsia="Times New Roman" w:hAnsi="Open Sans" w:cs="Open Sans"/>
                <w:sz w:val="16"/>
                <w:szCs w:val="16"/>
                <w:lang w:eastAsia="it-IT"/>
              </w:rPr>
            </w:pPr>
          </w:p>
          <w:p w14:paraId="48F78AF2" w14:textId="563D13E1" w:rsidR="006D2C87" w:rsidRPr="006D2C87" w:rsidRDefault="006D2C87" w:rsidP="00C32580">
            <w:pPr>
              <w:spacing w:after="0" w:line="240" w:lineRule="auto"/>
              <w:jc w:val="both"/>
              <w:rPr>
                <w:rFonts w:ascii="Open Sans" w:eastAsia="Times New Roman" w:hAnsi="Open Sans" w:cs="Open Sans"/>
                <w:b/>
                <w:bCs/>
                <w:sz w:val="18"/>
                <w:szCs w:val="18"/>
                <w:lang w:eastAsia="it-IT"/>
              </w:rPr>
            </w:pPr>
            <w:r w:rsidRPr="006D2C87">
              <w:rPr>
                <w:rFonts w:ascii="Open Sans" w:eastAsia="Times New Roman" w:hAnsi="Open Sans" w:cs="Open Sans"/>
                <w:b/>
                <w:bCs/>
                <w:sz w:val="18"/>
                <w:szCs w:val="18"/>
                <w:lang w:eastAsia="it-IT"/>
              </w:rPr>
              <w:t xml:space="preserve">Come la nostra organizzazione supporta il sistema di gestione: </w:t>
            </w:r>
          </w:p>
          <w:p w14:paraId="1BD7A256" w14:textId="77777777" w:rsidR="006D2C87" w:rsidRPr="00384D52" w:rsidRDefault="006D2C87" w:rsidP="00C32580">
            <w:pPr>
              <w:spacing w:after="0" w:line="240" w:lineRule="auto"/>
              <w:jc w:val="both"/>
              <w:rPr>
                <w:rFonts w:ascii="Open Sans" w:eastAsia="Times New Roman" w:hAnsi="Open Sans" w:cs="Open Sans"/>
                <w:sz w:val="16"/>
                <w:szCs w:val="16"/>
                <w:lang w:eastAsia="it-IT"/>
              </w:rPr>
            </w:pPr>
          </w:p>
          <w:p w14:paraId="1EEC545A" w14:textId="6ABF539C" w:rsidR="00D969DB" w:rsidRDefault="00D969DB"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L'organizzazione, sostenuta dai suoi soci, rende disponibili i supporti necessari a perseguire gli obiettivi ambientali</w:t>
            </w:r>
            <w:r w:rsidR="00C23353">
              <w:rPr>
                <w:rFonts w:ascii="Open Sans" w:eastAsia="Times New Roman" w:hAnsi="Open Sans" w:cs="Open Sans"/>
                <w:sz w:val="18"/>
                <w:szCs w:val="18"/>
                <w:lang w:eastAsia="it-IT"/>
              </w:rPr>
              <w:t>,</w:t>
            </w:r>
            <w:r>
              <w:rPr>
                <w:rFonts w:ascii="Open Sans" w:eastAsia="Times New Roman" w:hAnsi="Open Sans" w:cs="Open Sans"/>
                <w:sz w:val="18"/>
                <w:szCs w:val="18"/>
                <w:lang w:eastAsia="it-IT"/>
              </w:rPr>
              <w:t xml:space="preserve"> in relazione alle risorse economiche rese disponibili dal budget ambientale</w:t>
            </w:r>
            <w:r w:rsidR="00C23353">
              <w:rPr>
                <w:rFonts w:ascii="Open Sans" w:eastAsia="Times New Roman" w:hAnsi="Open Sans" w:cs="Open Sans"/>
                <w:sz w:val="18"/>
                <w:szCs w:val="18"/>
                <w:lang w:eastAsia="it-IT"/>
              </w:rPr>
              <w:t xml:space="preserve">. </w:t>
            </w:r>
          </w:p>
          <w:p w14:paraId="240BB294" w14:textId="77777777" w:rsidR="00F33742" w:rsidRDefault="00F33742" w:rsidP="00C32580">
            <w:pPr>
              <w:spacing w:after="0" w:line="240" w:lineRule="auto"/>
              <w:jc w:val="both"/>
              <w:rPr>
                <w:rFonts w:ascii="Open Sans" w:eastAsia="Times New Roman" w:hAnsi="Open Sans" w:cs="Open Sans"/>
                <w:sz w:val="18"/>
                <w:szCs w:val="18"/>
                <w:lang w:eastAsia="it-IT"/>
              </w:rPr>
            </w:pPr>
          </w:p>
          <w:p w14:paraId="57474800" w14:textId="5B51E584" w:rsidR="00F33742" w:rsidRDefault="00F33742" w:rsidP="00C32580">
            <w:p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 xml:space="preserve">L'efficace funzionamento del sistema di gestione </w:t>
            </w:r>
            <w:proofErr w:type="gramStart"/>
            <w:r>
              <w:rPr>
                <w:rFonts w:ascii="Open Sans" w:eastAsia="Times New Roman" w:hAnsi="Open Sans" w:cs="Open Sans"/>
                <w:sz w:val="18"/>
                <w:szCs w:val="18"/>
                <w:lang w:eastAsia="it-IT"/>
              </w:rPr>
              <w:t>ambientale tuttavia</w:t>
            </w:r>
            <w:proofErr w:type="gramEnd"/>
            <w:r>
              <w:rPr>
                <w:rFonts w:ascii="Open Sans" w:eastAsia="Times New Roman" w:hAnsi="Open Sans" w:cs="Open Sans"/>
                <w:sz w:val="18"/>
                <w:szCs w:val="18"/>
                <w:lang w:eastAsia="it-IT"/>
              </w:rPr>
              <w:t xml:space="preserve"> richiede anche gli strumenti adeguati e una buona preparazione tecnica che l'organizzazione ha stabilito di rendere disponibili, valutare e migliorare, quali:</w:t>
            </w:r>
          </w:p>
          <w:p w14:paraId="7928D46D" w14:textId="29152D2F" w:rsidR="00C23353" w:rsidRPr="00384D52" w:rsidRDefault="00C23353" w:rsidP="00C32580">
            <w:pPr>
              <w:spacing w:after="0" w:line="240" w:lineRule="auto"/>
              <w:jc w:val="both"/>
              <w:rPr>
                <w:rFonts w:ascii="Open Sans" w:eastAsia="Times New Roman" w:hAnsi="Open Sans" w:cs="Open Sans"/>
                <w:sz w:val="16"/>
                <w:szCs w:val="16"/>
                <w:lang w:eastAsia="it-IT"/>
              </w:rPr>
            </w:pPr>
          </w:p>
          <w:p w14:paraId="2C733346" w14:textId="09D1CD82" w:rsidR="00C23353" w:rsidRPr="00C23353" w:rsidRDefault="0093551C" w:rsidP="00C23353">
            <w:pPr>
              <w:pStyle w:val="Paragrafoelenco"/>
              <w:numPr>
                <w:ilvl w:val="0"/>
                <w:numId w:val="26"/>
              </w:num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L</w:t>
            </w:r>
            <w:r w:rsidR="00F33742">
              <w:rPr>
                <w:rFonts w:ascii="Open Sans" w:eastAsia="Times New Roman" w:hAnsi="Open Sans" w:cs="Open Sans"/>
                <w:sz w:val="18"/>
                <w:szCs w:val="18"/>
                <w:lang w:eastAsia="it-IT"/>
              </w:rPr>
              <w:t xml:space="preserve">e </w:t>
            </w:r>
            <w:r w:rsidR="00C23353" w:rsidRPr="00C23353">
              <w:rPr>
                <w:rFonts w:ascii="Open Sans" w:eastAsia="Times New Roman" w:hAnsi="Open Sans" w:cs="Open Sans"/>
                <w:sz w:val="18"/>
                <w:szCs w:val="18"/>
                <w:lang w:eastAsia="it-IT"/>
              </w:rPr>
              <w:t>risorse strumentali</w:t>
            </w:r>
            <w:r w:rsidR="00F33742">
              <w:rPr>
                <w:rFonts w:ascii="Open Sans" w:eastAsia="Times New Roman" w:hAnsi="Open Sans" w:cs="Open Sans"/>
                <w:sz w:val="18"/>
                <w:szCs w:val="18"/>
                <w:lang w:eastAsia="it-IT"/>
              </w:rPr>
              <w:t>: apparecchiature, strumenti di lavoro, dotazione informatica</w:t>
            </w:r>
          </w:p>
          <w:p w14:paraId="6DB3F7C2" w14:textId="480D6997" w:rsidR="00C23353" w:rsidRPr="00C23353" w:rsidRDefault="0093551C" w:rsidP="00C23353">
            <w:pPr>
              <w:pStyle w:val="Paragrafoelenco"/>
              <w:numPr>
                <w:ilvl w:val="0"/>
                <w:numId w:val="26"/>
              </w:num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Le</w:t>
            </w:r>
            <w:r w:rsidR="00C23353" w:rsidRPr="00C23353">
              <w:rPr>
                <w:rFonts w:ascii="Open Sans" w:eastAsia="Times New Roman" w:hAnsi="Open Sans" w:cs="Open Sans"/>
                <w:sz w:val="18"/>
                <w:szCs w:val="18"/>
                <w:lang w:eastAsia="it-IT"/>
              </w:rPr>
              <w:t xml:space="preserve"> competenze tecniche</w:t>
            </w:r>
            <w:r w:rsidR="00F33742">
              <w:rPr>
                <w:rFonts w:ascii="Open Sans" w:eastAsia="Times New Roman" w:hAnsi="Open Sans" w:cs="Open Sans"/>
                <w:sz w:val="18"/>
                <w:szCs w:val="18"/>
                <w:lang w:eastAsia="it-IT"/>
              </w:rPr>
              <w:t>: scienze ambientali, processi di attività operative, procedure ambientali</w:t>
            </w:r>
          </w:p>
          <w:p w14:paraId="6908D47F" w14:textId="0C66D380" w:rsidR="00C23353" w:rsidRPr="00C23353" w:rsidRDefault="0093551C" w:rsidP="00C23353">
            <w:pPr>
              <w:pStyle w:val="Paragrafoelenco"/>
              <w:numPr>
                <w:ilvl w:val="0"/>
                <w:numId w:val="26"/>
              </w:numPr>
              <w:spacing w:after="0" w:line="240" w:lineRule="auto"/>
              <w:jc w:val="both"/>
              <w:rPr>
                <w:rFonts w:ascii="Open Sans" w:eastAsia="Times New Roman" w:hAnsi="Open Sans" w:cs="Open Sans"/>
                <w:sz w:val="18"/>
                <w:szCs w:val="18"/>
                <w:lang w:eastAsia="it-IT"/>
              </w:rPr>
            </w:pPr>
            <w:r w:rsidRPr="00C23353">
              <w:rPr>
                <w:rFonts w:ascii="Open Sans" w:eastAsia="Times New Roman" w:hAnsi="Open Sans" w:cs="Open Sans"/>
                <w:sz w:val="18"/>
                <w:szCs w:val="18"/>
                <w:lang w:eastAsia="it-IT"/>
              </w:rPr>
              <w:t>La consapevolezza</w:t>
            </w:r>
            <w:r w:rsidR="00F33742">
              <w:rPr>
                <w:rFonts w:ascii="Open Sans" w:eastAsia="Times New Roman" w:hAnsi="Open Sans" w:cs="Open Sans"/>
                <w:sz w:val="18"/>
                <w:szCs w:val="18"/>
                <w:lang w:eastAsia="it-IT"/>
              </w:rPr>
              <w:t>: rischi, impatti ambientali, influenza del contesto, politica ambientale, obiettivi e prestazioni</w:t>
            </w:r>
          </w:p>
          <w:p w14:paraId="11651CF1" w14:textId="4786EFC6" w:rsidR="00C23353" w:rsidRDefault="0093551C" w:rsidP="00C23353">
            <w:pPr>
              <w:pStyle w:val="Paragrafoelenco"/>
              <w:numPr>
                <w:ilvl w:val="0"/>
                <w:numId w:val="26"/>
              </w:numPr>
              <w:spacing w:after="0" w:line="240" w:lineRule="auto"/>
              <w:jc w:val="both"/>
              <w:rPr>
                <w:rFonts w:ascii="Open Sans" w:eastAsia="Times New Roman" w:hAnsi="Open Sans" w:cs="Open Sans"/>
                <w:sz w:val="18"/>
                <w:szCs w:val="18"/>
                <w:lang w:eastAsia="it-IT"/>
              </w:rPr>
            </w:pPr>
            <w:r>
              <w:rPr>
                <w:rFonts w:ascii="Open Sans" w:eastAsia="Times New Roman" w:hAnsi="Open Sans" w:cs="Open Sans"/>
                <w:sz w:val="18"/>
                <w:szCs w:val="18"/>
                <w:lang w:eastAsia="it-IT"/>
              </w:rPr>
              <w:t xml:space="preserve">Attività </w:t>
            </w:r>
            <w:r w:rsidR="00C23353">
              <w:rPr>
                <w:rFonts w:ascii="Open Sans" w:eastAsia="Times New Roman" w:hAnsi="Open Sans" w:cs="Open Sans"/>
                <w:sz w:val="18"/>
                <w:szCs w:val="18"/>
                <w:lang w:eastAsia="it-IT"/>
              </w:rPr>
              <w:t>di</w:t>
            </w:r>
            <w:r w:rsidR="00C23353" w:rsidRPr="00C23353">
              <w:rPr>
                <w:rFonts w:ascii="Open Sans" w:eastAsia="Times New Roman" w:hAnsi="Open Sans" w:cs="Open Sans"/>
                <w:sz w:val="18"/>
                <w:szCs w:val="18"/>
                <w:lang w:eastAsia="it-IT"/>
              </w:rPr>
              <w:t xml:space="preserve"> comunicazione</w:t>
            </w:r>
            <w:r w:rsidR="00F33742">
              <w:rPr>
                <w:rFonts w:ascii="Open Sans" w:eastAsia="Times New Roman" w:hAnsi="Open Sans" w:cs="Open Sans"/>
                <w:sz w:val="18"/>
                <w:szCs w:val="18"/>
                <w:lang w:eastAsia="it-IT"/>
              </w:rPr>
              <w:t>: per il funzionamento dei processi e la gestione dei rapporti con le parti interessate</w:t>
            </w:r>
            <w:r w:rsidR="00C23353" w:rsidRPr="00C23353">
              <w:rPr>
                <w:rFonts w:ascii="Open Sans" w:eastAsia="Times New Roman" w:hAnsi="Open Sans" w:cs="Open Sans"/>
                <w:sz w:val="18"/>
                <w:szCs w:val="18"/>
                <w:lang w:eastAsia="it-IT"/>
              </w:rPr>
              <w:t xml:space="preserve"> </w:t>
            </w:r>
          </w:p>
          <w:p w14:paraId="6C5C8910" w14:textId="6E63FA29" w:rsidR="00C966AD" w:rsidRPr="00922D58" w:rsidRDefault="0093551C" w:rsidP="006C73B3">
            <w:pPr>
              <w:pStyle w:val="Paragrafoelenco"/>
              <w:numPr>
                <w:ilvl w:val="0"/>
                <w:numId w:val="26"/>
              </w:numPr>
              <w:spacing w:after="0" w:line="240" w:lineRule="auto"/>
              <w:jc w:val="both"/>
              <w:rPr>
                <w:rFonts w:ascii="Open Sans" w:eastAsia="Times New Roman" w:hAnsi="Open Sans" w:cs="Open Sans"/>
                <w:sz w:val="18"/>
                <w:szCs w:val="18"/>
                <w:lang w:eastAsia="it-IT"/>
              </w:rPr>
            </w:pPr>
            <w:r w:rsidRPr="00922D58">
              <w:rPr>
                <w:rFonts w:ascii="Open Sans" w:eastAsia="Times New Roman" w:hAnsi="Open Sans" w:cs="Open Sans"/>
                <w:sz w:val="18"/>
                <w:szCs w:val="18"/>
                <w:lang w:eastAsia="it-IT"/>
              </w:rPr>
              <w:t>Strumenti di</w:t>
            </w:r>
            <w:r w:rsidR="00C23353" w:rsidRPr="00922D58">
              <w:rPr>
                <w:rFonts w:ascii="Open Sans" w:eastAsia="Times New Roman" w:hAnsi="Open Sans" w:cs="Open Sans"/>
                <w:sz w:val="18"/>
                <w:szCs w:val="18"/>
                <w:lang w:eastAsia="it-IT"/>
              </w:rPr>
              <w:t xml:space="preserve"> registrazione</w:t>
            </w:r>
            <w:r w:rsidR="00F33742" w:rsidRPr="00922D58">
              <w:rPr>
                <w:rFonts w:ascii="Open Sans" w:eastAsia="Times New Roman" w:hAnsi="Open Sans" w:cs="Open Sans"/>
                <w:sz w:val="18"/>
                <w:szCs w:val="18"/>
                <w:lang w:eastAsia="it-IT"/>
              </w:rPr>
              <w:t>:</w:t>
            </w:r>
            <w:r w:rsidR="00C23353" w:rsidRPr="00922D58">
              <w:rPr>
                <w:rFonts w:ascii="Open Sans" w:eastAsia="Times New Roman" w:hAnsi="Open Sans" w:cs="Open Sans"/>
                <w:sz w:val="18"/>
                <w:szCs w:val="18"/>
                <w:lang w:eastAsia="it-IT"/>
              </w:rPr>
              <w:t xml:space="preserve"> </w:t>
            </w:r>
            <w:r w:rsidRPr="00922D58">
              <w:rPr>
                <w:rFonts w:ascii="Open Sans" w:eastAsia="Times New Roman" w:hAnsi="Open Sans" w:cs="Open Sans"/>
                <w:sz w:val="18"/>
                <w:szCs w:val="18"/>
                <w:lang w:eastAsia="it-IT"/>
              </w:rPr>
              <w:t>documentazione semplice da utilizzare per il funzionamento del sistema (info. Documentate)</w:t>
            </w:r>
          </w:p>
          <w:p w14:paraId="67A40614" w14:textId="0C37E4BD" w:rsidR="00C966AD" w:rsidRDefault="00C966AD" w:rsidP="00370482">
            <w:pPr>
              <w:spacing w:after="0" w:line="240" w:lineRule="auto"/>
              <w:rPr>
                <w:rFonts w:ascii="Open Sans" w:eastAsia="Times New Roman" w:hAnsi="Open Sans" w:cs="Open Sans"/>
                <w:sz w:val="14"/>
                <w:szCs w:val="14"/>
                <w:lang w:eastAsia="it-IT"/>
              </w:rPr>
            </w:pPr>
          </w:p>
        </w:tc>
      </w:tr>
    </w:tbl>
    <w:p w14:paraId="6BAD6E8C" w14:textId="0C80F0E2" w:rsidR="001727DD" w:rsidRDefault="001727DD" w:rsidP="001972C9">
      <w:pPr>
        <w:rPr>
          <w:rFonts w:ascii="Open Sans" w:hAnsi="Open Sans" w:cs="Open Sans"/>
          <w:sz w:val="2"/>
          <w:szCs w:val="2"/>
        </w:rPr>
      </w:pPr>
    </w:p>
    <w:p w14:paraId="49A5B67D" w14:textId="7556AF93" w:rsidR="00922D58" w:rsidRDefault="00922D58" w:rsidP="001972C9">
      <w:pPr>
        <w:rPr>
          <w:rFonts w:ascii="Open Sans" w:hAnsi="Open Sans" w:cs="Open Sans"/>
          <w:sz w:val="2"/>
          <w:szCs w:val="2"/>
        </w:rPr>
      </w:pPr>
    </w:p>
    <w:p w14:paraId="199A9643" w14:textId="77777777" w:rsidR="00922D58" w:rsidRDefault="00922D58" w:rsidP="001972C9">
      <w:pPr>
        <w:rPr>
          <w:rFonts w:ascii="Open Sans" w:hAnsi="Open Sans" w:cs="Open Sans"/>
          <w:sz w:val="2"/>
          <w:szCs w:val="2"/>
        </w:rPr>
      </w:pPr>
    </w:p>
    <w:tbl>
      <w:tblPr>
        <w:tblStyle w:val="Grigliatabella"/>
        <w:tblW w:w="1105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38"/>
        <w:gridCol w:w="4068"/>
        <w:gridCol w:w="4051"/>
      </w:tblGrid>
      <w:tr w:rsidR="00FC3DE4" w:rsidRPr="001972C9" w14:paraId="482AD0B3" w14:textId="77777777" w:rsidTr="00384D52">
        <w:tc>
          <w:tcPr>
            <w:tcW w:w="11057" w:type="dxa"/>
            <w:gridSpan w:val="3"/>
            <w:shd w:val="clear" w:color="auto" w:fill="662160"/>
          </w:tcPr>
          <w:p w14:paraId="134138C0" w14:textId="4CCE24C0" w:rsidR="00FC3DE4" w:rsidRPr="001972C9" w:rsidRDefault="00FC3DE4" w:rsidP="00BC685D">
            <w:pPr>
              <w:spacing w:after="0"/>
              <w:rPr>
                <w:rFonts w:ascii="Open Sans" w:hAnsi="Open Sans" w:cs="Open Sans"/>
                <w:color w:val="FFFFFF" w:themeColor="background1"/>
              </w:rPr>
            </w:pPr>
            <w:r>
              <w:rPr>
                <w:rFonts w:ascii="Open Sans" w:hAnsi="Open Sans" w:cs="Open Sans"/>
                <w:color w:val="FFFFFF" w:themeColor="background1"/>
              </w:rPr>
              <w:t>APPROVAZIONE</w:t>
            </w:r>
          </w:p>
        </w:tc>
      </w:tr>
      <w:tr w:rsidR="00FC3DE4" w:rsidRPr="001972C9" w14:paraId="46307050" w14:textId="77777777" w:rsidTr="00384D52">
        <w:tc>
          <w:tcPr>
            <w:tcW w:w="2938" w:type="dxa"/>
          </w:tcPr>
          <w:p w14:paraId="2D9550A6" w14:textId="43A08270" w:rsidR="00FC3DE4" w:rsidRPr="001972C9" w:rsidRDefault="00FC3DE4" w:rsidP="00BC685D">
            <w:pPr>
              <w:spacing w:after="0"/>
              <w:rPr>
                <w:rFonts w:ascii="Open Sans" w:hAnsi="Open Sans" w:cs="Open Sans"/>
              </w:rPr>
            </w:pPr>
            <w:r>
              <w:rPr>
                <w:rFonts w:ascii="Open Sans" w:hAnsi="Open Sans" w:cs="Open Sans"/>
              </w:rPr>
              <w:t xml:space="preserve">DATA </w:t>
            </w:r>
          </w:p>
        </w:tc>
        <w:tc>
          <w:tcPr>
            <w:tcW w:w="4068" w:type="dxa"/>
          </w:tcPr>
          <w:p w14:paraId="44981044" w14:textId="245016FD" w:rsidR="00FC3DE4" w:rsidRPr="001972C9" w:rsidRDefault="00FC3DE4" w:rsidP="00BC685D">
            <w:pPr>
              <w:spacing w:after="0"/>
              <w:rPr>
                <w:rFonts w:ascii="Open Sans" w:hAnsi="Open Sans" w:cs="Open Sans"/>
              </w:rPr>
            </w:pPr>
            <w:r>
              <w:rPr>
                <w:rFonts w:ascii="Open Sans" w:hAnsi="Open Sans" w:cs="Open Sans"/>
              </w:rPr>
              <w:t xml:space="preserve">RESPONSABILE </w:t>
            </w:r>
          </w:p>
        </w:tc>
        <w:tc>
          <w:tcPr>
            <w:tcW w:w="4051" w:type="dxa"/>
          </w:tcPr>
          <w:p w14:paraId="5443C02D" w14:textId="0461A2CA" w:rsidR="00FC3DE4" w:rsidRPr="001972C9" w:rsidRDefault="00FC3DE4" w:rsidP="00BC685D">
            <w:pPr>
              <w:spacing w:after="0"/>
              <w:rPr>
                <w:rFonts w:ascii="Open Sans" w:hAnsi="Open Sans" w:cs="Open Sans"/>
              </w:rPr>
            </w:pPr>
            <w:r>
              <w:rPr>
                <w:rFonts w:ascii="Open Sans" w:hAnsi="Open Sans" w:cs="Open Sans"/>
              </w:rPr>
              <w:t>FIRMA</w:t>
            </w:r>
          </w:p>
        </w:tc>
      </w:tr>
      <w:tr w:rsidR="00FC3DE4" w:rsidRPr="001972C9" w14:paraId="5330AC7B" w14:textId="77777777" w:rsidTr="00384D52">
        <w:tc>
          <w:tcPr>
            <w:tcW w:w="2938" w:type="dxa"/>
            <w:vAlign w:val="center"/>
          </w:tcPr>
          <w:p w14:paraId="17835195" w14:textId="52494141" w:rsidR="00FC3DE4" w:rsidRDefault="00B40620" w:rsidP="005C0EBC">
            <w:pPr>
              <w:spacing w:after="0"/>
              <w:rPr>
                <w:rFonts w:ascii="Open Sans" w:hAnsi="Open Sans" w:cs="Open Sans"/>
              </w:rPr>
            </w:pPr>
            <w:r>
              <w:rPr>
                <w:rFonts w:ascii="Open Sans" w:hAnsi="Open Sans" w:cs="Open Sans"/>
              </w:rPr>
              <w:t>3</w:t>
            </w:r>
            <w:r w:rsidR="00384D52">
              <w:rPr>
                <w:rFonts w:ascii="Open Sans" w:hAnsi="Open Sans" w:cs="Open Sans"/>
              </w:rPr>
              <w:t>1</w:t>
            </w:r>
            <w:r w:rsidR="005C0EBC">
              <w:rPr>
                <w:rFonts w:ascii="Open Sans" w:hAnsi="Open Sans" w:cs="Open Sans"/>
              </w:rPr>
              <w:t>/</w:t>
            </w:r>
            <w:r w:rsidR="00384D52">
              <w:rPr>
                <w:rFonts w:ascii="Open Sans" w:hAnsi="Open Sans" w:cs="Open Sans"/>
              </w:rPr>
              <w:t>01</w:t>
            </w:r>
            <w:r w:rsidR="005C0EBC">
              <w:rPr>
                <w:rFonts w:ascii="Open Sans" w:hAnsi="Open Sans" w:cs="Open Sans"/>
              </w:rPr>
              <w:t>/2</w:t>
            </w:r>
            <w:r w:rsidR="00384D52">
              <w:rPr>
                <w:rFonts w:ascii="Open Sans" w:hAnsi="Open Sans" w:cs="Open Sans"/>
              </w:rPr>
              <w:t>2</w:t>
            </w:r>
          </w:p>
        </w:tc>
        <w:tc>
          <w:tcPr>
            <w:tcW w:w="4068" w:type="dxa"/>
            <w:vAlign w:val="center"/>
          </w:tcPr>
          <w:p w14:paraId="23DD755B" w14:textId="53346E28" w:rsidR="00FC3DE4" w:rsidRDefault="00FC3DE4" w:rsidP="005C0EBC">
            <w:pPr>
              <w:spacing w:after="0"/>
              <w:rPr>
                <w:rFonts w:ascii="Open Sans" w:hAnsi="Open Sans" w:cs="Open Sans"/>
              </w:rPr>
            </w:pPr>
          </w:p>
        </w:tc>
        <w:tc>
          <w:tcPr>
            <w:tcW w:w="4051" w:type="dxa"/>
            <w:vAlign w:val="center"/>
          </w:tcPr>
          <w:p w14:paraId="01EBEEB1" w14:textId="77777777" w:rsidR="00FC3DE4" w:rsidRDefault="00FC3DE4" w:rsidP="005C0EBC">
            <w:pPr>
              <w:spacing w:after="0"/>
              <w:rPr>
                <w:rFonts w:ascii="Open Sans" w:hAnsi="Open Sans" w:cs="Open Sans"/>
              </w:rPr>
            </w:pPr>
          </w:p>
        </w:tc>
      </w:tr>
    </w:tbl>
    <w:p w14:paraId="3F93F9A2" w14:textId="77777777" w:rsidR="009E626F" w:rsidRPr="00922D58" w:rsidRDefault="009E626F" w:rsidP="00922D58">
      <w:pPr>
        <w:rPr>
          <w:rFonts w:ascii="Open Sans" w:hAnsi="Open Sans" w:cs="Open Sans"/>
          <w:sz w:val="14"/>
          <w:szCs w:val="14"/>
        </w:rPr>
      </w:pPr>
    </w:p>
    <w:sectPr w:rsidR="009E626F" w:rsidRPr="00922D58" w:rsidSect="000D0882">
      <w:headerReference w:type="even" r:id="rId7"/>
      <w:headerReference w:type="default" r:id="rId8"/>
      <w:footerReference w:type="even" r:id="rId9"/>
      <w:footerReference w:type="default" r:id="rId10"/>
      <w:headerReference w:type="first" r:id="rId11"/>
      <w:footerReference w:type="first" r:id="rId12"/>
      <w:pgSz w:w="11906" w:h="16838"/>
      <w:pgMar w:top="1417" w:right="424" w:bottom="709" w:left="284" w:header="708"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1A81" w14:textId="77777777" w:rsidR="004A25D7" w:rsidRDefault="004A25D7" w:rsidP="000D0882">
      <w:pPr>
        <w:spacing w:after="0" w:line="240" w:lineRule="auto"/>
      </w:pPr>
      <w:r>
        <w:separator/>
      </w:r>
    </w:p>
  </w:endnote>
  <w:endnote w:type="continuationSeparator" w:id="0">
    <w:p w14:paraId="7788F559" w14:textId="77777777" w:rsidR="004A25D7" w:rsidRDefault="004A25D7" w:rsidP="000D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2020" w14:textId="77777777" w:rsidR="00E9086C" w:rsidRDefault="00E9086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B6A8" w14:textId="18B56023" w:rsidR="000D0882" w:rsidRDefault="000D0882">
    <w:pPr>
      <w:pStyle w:val="Pidipagina"/>
    </w:pPr>
    <w:r>
      <w:rPr>
        <w:noProof/>
        <w:lang w:eastAsia="it-IT"/>
      </w:rPr>
      <mc:AlternateContent>
        <mc:Choice Requires="wps">
          <w:drawing>
            <wp:anchor distT="45720" distB="45720" distL="114300" distR="114300" simplePos="0" relativeHeight="251667456" behindDoc="0" locked="0" layoutInCell="1" allowOverlap="1" wp14:anchorId="0135D531" wp14:editId="03D3C062">
              <wp:simplePos x="0" y="0"/>
              <wp:positionH relativeFrom="column">
                <wp:posOffset>5516245</wp:posOffset>
              </wp:positionH>
              <wp:positionV relativeFrom="paragraph">
                <wp:posOffset>119380</wp:posOffset>
              </wp:positionV>
              <wp:extent cx="1853564" cy="351154"/>
              <wp:effectExtent l="0" t="0" r="0" b="0"/>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4" cy="351154"/>
                      </a:xfrm>
                      <a:prstGeom prst="rect">
                        <a:avLst/>
                      </a:prstGeom>
                      <a:solidFill>
                        <a:schemeClr val="tx1"/>
                      </a:solidFill>
                      <a:ln w="9525">
                        <a:noFill/>
                        <a:miter lim="800000"/>
                        <a:headEnd/>
                        <a:tailEnd/>
                      </a:ln>
                    </wps:spPr>
                    <wps:txbx>
                      <w:txbxContent>
                        <w:p w14:paraId="79FFF4DC" w14:textId="366D88C1" w:rsidR="000D0882" w:rsidRPr="00B40EF1" w:rsidRDefault="000D0882" w:rsidP="000D0882">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w:t>
                          </w:r>
                          <w:r w:rsidR="00861827">
                            <w:rPr>
                              <w:rFonts w:ascii="Open Sans" w:hAnsi="Open Sans" w:cs="Open Sans"/>
                              <w:b/>
                              <w:bCs/>
                              <w:color w:val="FFFFFF" w:themeColor="background1"/>
                            </w:rPr>
                            <w:t>di</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5D531" id="_x0000_t202" coordsize="21600,21600" o:spt="202" path="m,l,21600r21600,l21600,xe">
              <v:stroke joinstyle="miter"/>
              <v:path gradientshapeok="t" o:connecttype="rect"/>
            </v:shapetype>
            <v:shape id="Casella di testo 2" o:spid="_x0000_s1026" type="#_x0000_t202" style="position:absolute;margin-left:434.35pt;margin-top:9.4pt;width:145.95pt;height:27.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" fillcolor="black [3213]" stroked="f">
              <v:textbox>
                <w:txbxContent>
                  <w:p w14:paraId="79FFF4DC" w14:textId="366D88C1" w:rsidR="000D0882" w:rsidRPr="00B40EF1" w:rsidRDefault="000D0882" w:rsidP="000D0882">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w:t>
                    </w:r>
                    <w:r w:rsidR="00861827">
                      <w:rPr>
                        <w:rFonts w:ascii="Open Sans" w:hAnsi="Open Sans" w:cs="Open Sans"/>
                        <w:b/>
                        <w:bCs/>
                        <w:color w:val="FFFFFF" w:themeColor="background1"/>
                      </w:rPr>
                      <w:t>di</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v:textbox>
              <w10:wrap type="square"/>
            </v:shape>
          </w:pict>
        </mc:Fallback>
      </mc:AlternateContent>
    </w:r>
    <w:r w:rsidRPr="000D0882">
      <w:rPr>
        <w:noProof/>
        <w:lang w:eastAsia="it-IT"/>
      </w:rPr>
      <mc:AlternateContent>
        <mc:Choice Requires="wps">
          <w:drawing>
            <wp:anchor distT="45720" distB="45720" distL="114300" distR="114300" simplePos="0" relativeHeight="251664384" behindDoc="0" locked="0" layoutInCell="1" allowOverlap="1" wp14:anchorId="3A87C76C" wp14:editId="0C1A7370">
              <wp:simplePos x="0" y="0"/>
              <wp:positionH relativeFrom="column">
                <wp:posOffset>-150495</wp:posOffset>
              </wp:positionH>
              <wp:positionV relativeFrom="paragraph">
                <wp:posOffset>141605</wp:posOffset>
              </wp:positionV>
              <wp:extent cx="5076190" cy="328930"/>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190" cy="328930"/>
                      </a:xfrm>
                      <a:prstGeom prst="rect">
                        <a:avLst/>
                      </a:prstGeom>
                      <a:solidFill>
                        <a:srgbClr val="FFFFFF">
                          <a:alpha val="0"/>
                        </a:srgbClr>
                      </a:solidFill>
                      <a:ln w="9525">
                        <a:noFill/>
                        <a:miter lim="800000"/>
                        <a:headEnd/>
                        <a:tailEnd/>
                      </a:ln>
                    </wps:spPr>
                    <wps:txbx>
                      <w:txbxContent>
                        <w:p w14:paraId="2813AC49" w14:textId="77777777" w:rsidR="000D0882" w:rsidRPr="00E77EA9" w:rsidRDefault="000D0882" w:rsidP="000D0882">
                          <w:pPr>
                            <w:pStyle w:val="Intestazione"/>
                          </w:pPr>
                          <w:r w:rsidRPr="00E77EA9">
                            <w:rPr>
                              <w:rFonts w:ascii="Open Sans" w:hAnsi="Open Sans" w:cs="Open Sans"/>
                              <w:b/>
                              <w:bCs/>
                              <w:color w:val="FFFFFF" w:themeColor="background1"/>
                            </w:rPr>
                            <w:t>PROCEDURE ISO 14001:2015 | SISTEM</w:t>
                          </w:r>
                          <w:r>
                            <w:rPr>
                              <w:rFonts w:ascii="Open Sans" w:hAnsi="Open Sans" w:cs="Open Sans"/>
                              <w:b/>
                              <w:bCs/>
                              <w:color w:val="FFFFFF" w:themeColor="background1"/>
                            </w:rPr>
                            <w:t>A</w:t>
                          </w:r>
                          <w:r w:rsidRPr="00E77EA9">
                            <w:rPr>
                              <w:rFonts w:ascii="Open Sans" w:hAnsi="Open Sans" w:cs="Open Sans"/>
                              <w:b/>
                              <w:bCs/>
                              <w:color w:val="FFFFFF" w:themeColor="background1"/>
                            </w:rPr>
                            <w:t xml:space="preserve"> DI GESTIONE AMBIENTAL</w:t>
                          </w:r>
                          <w:r>
                            <w:rPr>
                              <w:rFonts w:ascii="Open Sans" w:hAnsi="Open Sans" w:cs="Open Sans"/>
                              <w:b/>
                              <w:bCs/>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7C76C" id="_x0000_s1027" type="#_x0000_t202" style="position:absolute;margin-left:-11.85pt;margin-top:11.15pt;width:399.7pt;height:25.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" stroked="f">
              <v:fill opacity="0"/>
              <v:textbox>
                <w:txbxContent>
                  <w:p w14:paraId="2813AC49" w14:textId="77777777" w:rsidR="000D0882" w:rsidRPr="00E77EA9" w:rsidRDefault="000D0882" w:rsidP="000D0882">
                    <w:pPr>
                      <w:pStyle w:val="Intestazione"/>
                    </w:pPr>
                    <w:r w:rsidRPr="00E77EA9">
                      <w:rPr>
                        <w:rFonts w:ascii="Open Sans" w:hAnsi="Open Sans" w:cs="Open Sans"/>
                        <w:b/>
                        <w:bCs/>
                        <w:color w:val="FFFFFF" w:themeColor="background1"/>
                      </w:rPr>
                      <w:t>PROCEDURE ISO 14001:2015 | SISTEM</w:t>
                    </w:r>
                    <w:r>
                      <w:rPr>
                        <w:rFonts w:ascii="Open Sans" w:hAnsi="Open Sans" w:cs="Open Sans"/>
                        <w:b/>
                        <w:bCs/>
                        <w:color w:val="FFFFFF" w:themeColor="background1"/>
                      </w:rPr>
                      <w:t>A</w:t>
                    </w:r>
                    <w:r w:rsidRPr="00E77EA9">
                      <w:rPr>
                        <w:rFonts w:ascii="Open Sans" w:hAnsi="Open Sans" w:cs="Open Sans"/>
                        <w:b/>
                        <w:bCs/>
                        <w:color w:val="FFFFFF" w:themeColor="background1"/>
                      </w:rPr>
                      <w:t xml:space="preserve"> DI GESTIONE AMBIENTAL</w:t>
                    </w:r>
                    <w:r>
                      <w:rPr>
                        <w:rFonts w:ascii="Open Sans" w:hAnsi="Open Sans" w:cs="Open Sans"/>
                        <w:b/>
                        <w:bCs/>
                        <w:color w:val="FFFFFF" w:themeColor="background1"/>
                      </w:rPr>
                      <w:t>E</w:t>
                    </w:r>
                  </w:p>
                </w:txbxContent>
              </v:textbox>
              <w10:wrap type="square"/>
            </v:shape>
          </w:pict>
        </mc:Fallback>
      </mc:AlternateContent>
    </w:r>
    <w:r w:rsidRPr="000D0882">
      <w:rPr>
        <w:noProof/>
        <w:lang w:eastAsia="it-IT"/>
      </w:rPr>
      <mc:AlternateContent>
        <mc:Choice Requires="wps">
          <w:drawing>
            <wp:anchor distT="45720" distB="45720" distL="114300" distR="114300" simplePos="0" relativeHeight="251665408" behindDoc="0" locked="0" layoutInCell="1" allowOverlap="1" wp14:anchorId="7083828B" wp14:editId="4B62A93A">
              <wp:simplePos x="0" y="0"/>
              <wp:positionH relativeFrom="column">
                <wp:posOffset>8178800</wp:posOffset>
              </wp:positionH>
              <wp:positionV relativeFrom="paragraph">
                <wp:posOffset>120015</wp:posOffset>
              </wp:positionV>
              <wp:extent cx="1852930" cy="350520"/>
              <wp:effectExtent l="0" t="0" r="0" b="0"/>
              <wp:wrapSquare wrapText="bothSides"/>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350520"/>
                      </a:xfrm>
                      <a:prstGeom prst="rect">
                        <a:avLst/>
                      </a:prstGeom>
                      <a:solidFill>
                        <a:schemeClr val="tx1"/>
                      </a:solidFill>
                      <a:ln w="9525">
                        <a:noFill/>
                        <a:miter lim="800000"/>
                        <a:headEnd/>
                        <a:tailEnd/>
                      </a:ln>
                    </wps:spPr>
                    <wps:txbx>
                      <w:txbxContent>
                        <w:p w14:paraId="4868F44A" w14:textId="221442EA" w:rsidR="000D0882" w:rsidRPr="00B40EF1" w:rsidRDefault="000D0882" w:rsidP="000D0882">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3828B" id="_x0000_s1028" type="#_x0000_t202" style="position:absolute;margin-left:644pt;margin-top:9.45pt;width:145.9pt;height:27.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" fillcolor="black [3213]" stroked="f">
              <v:textbox>
                <w:txbxContent>
                  <w:p w14:paraId="4868F44A" w14:textId="221442EA" w:rsidR="000D0882" w:rsidRPr="00B40EF1" w:rsidRDefault="000D0882" w:rsidP="000D0882">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sidR="00631265">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v:textbox>
              <w10:wrap type="square"/>
            </v:shape>
          </w:pict>
        </mc:Fallback>
      </mc:AlternateContent>
    </w:r>
    <w:r w:rsidRPr="000D0882">
      <w:rPr>
        <w:noProof/>
        <w:lang w:eastAsia="it-IT"/>
      </w:rPr>
      <mc:AlternateContent>
        <mc:Choice Requires="wps">
          <w:drawing>
            <wp:anchor distT="45720" distB="45720" distL="114300" distR="114300" simplePos="0" relativeHeight="251663360" behindDoc="0" locked="0" layoutInCell="1" allowOverlap="1" wp14:anchorId="3958C6B7" wp14:editId="63A20C4B">
              <wp:simplePos x="0" y="0"/>
              <wp:positionH relativeFrom="column">
                <wp:posOffset>-215900</wp:posOffset>
              </wp:positionH>
              <wp:positionV relativeFrom="paragraph">
                <wp:posOffset>118110</wp:posOffset>
              </wp:positionV>
              <wp:extent cx="8391525" cy="350520"/>
              <wp:effectExtent l="0" t="0" r="9525"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1525" cy="350520"/>
                      </a:xfrm>
                      <a:prstGeom prst="rect">
                        <a:avLst/>
                      </a:prstGeom>
                      <a:solidFill>
                        <a:srgbClr val="662160"/>
                      </a:solidFill>
                      <a:ln w="9525">
                        <a:noFill/>
                        <a:miter lim="800000"/>
                        <a:headEnd/>
                        <a:tailEnd/>
                      </a:ln>
                    </wps:spPr>
                    <wps:txbx>
                      <w:txbxContent>
                        <w:p w14:paraId="52D8BAF4" w14:textId="77777777" w:rsidR="000D0882" w:rsidRDefault="000D0882" w:rsidP="000D08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8C6B7" id="_x0000_s1029" type="#_x0000_t202" style="position:absolute;margin-left:-17pt;margin-top:9.3pt;width:660.75pt;height:27.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" fillcolor="#662160" stroked="f">
              <v:textbox>
                <w:txbxContent>
                  <w:p w14:paraId="52D8BAF4" w14:textId="77777777" w:rsidR="000D0882" w:rsidRDefault="000D0882" w:rsidP="000D0882"/>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E095" w14:textId="77777777" w:rsidR="00E9086C" w:rsidRDefault="00E908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44E9" w14:textId="77777777" w:rsidR="004A25D7" w:rsidRDefault="004A25D7" w:rsidP="000D0882">
      <w:pPr>
        <w:spacing w:after="0" w:line="240" w:lineRule="auto"/>
      </w:pPr>
      <w:r>
        <w:separator/>
      </w:r>
    </w:p>
  </w:footnote>
  <w:footnote w:type="continuationSeparator" w:id="0">
    <w:p w14:paraId="5F3F51A8" w14:textId="77777777" w:rsidR="004A25D7" w:rsidRDefault="004A25D7" w:rsidP="000D0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E07C" w14:textId="77777777" w:rsidR="00E9086C" w:rsidRDefault="00E908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FD32" w14:textId="508B4D84" w:rsidR="00E9086C" w:rsidRPr="00E9086C" w:rsidRDefault="00E9086C" w:rsidP="00E9086C">
    <w:pPr>
      <w:pStyle w:val="Intestazione"/>
      <w:rPr>
        <w:noProof/>
        <w:lang w:eastAsia="it-IT"/>
      </w:rPr>
    </w:pPr>
    <w:r w:rsidRPr="00E9086C">
      <w:rPr>
        <w:noProof/>
        <w:lang w:eastAsia="it-IT"/>
      </w:rPr>
      <w:drawing>
        <wp:anchor distT="0" distB="0" distL="114300" distR="114300" simplePos="0" relativeHeight="251669504" behindDoc="0" locked="0" layoutInCell="1" allowOverlap="1" wp14:anchorId="70034FE1" wp14:editId="2C1BCA4C">
          <wp:simplePos x="0" y="0"/>
          <wp:positionH relativeFrom="column">
            <wp:posOffset>3175</wp:posOffset>
          </wp:positionH>
          <wp:positionV relativeFrom="paragraph">
            <wp:posOffset>-176530</wp:posOffset>
          </wp:positionV>
          <wp:extent cx="2505075" cy="430530"/>
          <wp:effectExtent l="0" t="0" r="9525" b="7620"/>
          <wp:wrapNone/>
          <wp:docPr id="1471953923" name="Immagine 9" descr="Immagine che contiene Carattere, Elementi grafici,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53923" name="Immagine 9" descr="Immagine che contiene Carattere, Elementi grafici, grafica,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430530"/>
                  </a:xfrm>
                  <a:prstGeom prst="rect">
                    <a:avLst/>
                  </a:prstGeom>
                  <a:noFill/>
                </pic:spPr>
              </pic:pic>
            </a:graphicData>
          </a:graphic>
          <wp14:sizeRelH relativeFrom="page">
            <wp14:pctWidth>0</wp14:pctWidth>
          </wp14:sizeRelH>
          <wp14:sizeRelV relativeFrom="page">
            <wp14:pctHeight>0</wp14:pctHeight>
          </wp14:sizeRelV>
        </wp:anchor>
      </w:drawing>
    </w:r>
    <w:r w:rsidRPr="00E9086C">
      <w:rPr>
        <w:noProof/>
        <w:lang w:eastAsia="it-IT"/>
      </w:rPr>
      <w:drawing>
        <wp:anchor distT="0" distB="0" distL="114300" distR="114300" simplePos="0" relativeHeight="251670528" behindDoc="0" locked="0" layoutInCell="1" allowOverlap="1" wp14:anchorId="4A1C640C" wp14:editId="06C853DD">
          <wp:simplePos x="0" y="0"/>
          <wp:positionH relativeFrom="column">
            <wp:posOffset>3917950</wp:posOffset>
          </wp:positionH>
          <wp:positionV relativeFrom="paragraph">
            <wp:posOffset>-251460</wp:posOffset>
          </wp:positionV>
          <wp:extent cx="3119120" cy="637540"/>
          <wp:effectExtent l="0" t="0" r="5080" b="0"/>
          <wp:wrapNone/>
          <wp:docPr id="851498632" name="Immagine 8" descr="Immagine che contiene testo, Carattere, schermata, Elementi graf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Immagine che contiene testo, Carattere, schermata, Elementi grafic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9120" cy="637540"/>
                  </a:xfrm>
                  <a:prstGeom prst="rect">
                    <a:avLst/>
                  </a:prstGeom>
                  <a:noFill/>
                </pic:spPr>
              </pic:pic>
            </a:graphicData>
          </a:graphic>
          <wp14:sizeRelH relativeFrom="page">
            <wp14:pctWidth>0</wp14:pctWidth>
          </wp14:sizeRelH>
          <wp14:sizeRelV relativeFrom="page">
            <wp14:pctHeight>0</wp14:pctHeight>
          </wp14:sizeRelV>
        </wp:anchor>
      </w:drawing>
    </w:r>
  </w:p>
  <w:p w14:paraId="266F7C21" w14:textId="77777777" w:rsidR="000D0882" w:rsidRDefault="000D0882" w:rsidP="000D0882">
    <w:pPr>
      <w:pStyle w:val="Intestazione"/>
      <w:ind w:left="-284" w:firstLine="284"/>
    </w:pPr>
  </w:p>
  <w:p w14:paraId="1DF9C685" w14:textId="77777777" w:rsidR="000D0882" w:rsidRDefault="000D0882" w:rsidP="000D0882">
    <w:pPr>
      <w:pStyle w:val="Intestazione"/>
      <w:ind w:left="-284" w:firstLine="284"/>
    </w:pPr>
  </w:p>
  <w:tbl>
    <w:tblPr>
      <w:tblW w:w="11057" w:type="dxa"/>
      <w:tblLook w:val="04A0" w:firstRow="1" w:lastRow="0" w:firstColumn="1" w:lastColumn="0" w:noHBand="0" w:noVBand="1"/>
    </w:tblPr>
    <w:tblGrid>
      <w:gridCol w:w="8080"/>
      <w:gridCol w:w="284"/>
      <w:gridCol w:w="2693"/>
    </w:tblGrid>
    <w:tr w:rsidR="000D0882" w:rsidRPr="001A123D" w14:paraId="6881789C" w14:textId="77777777" w:rsidTr="00BD3E62">
      <w:tc>
        <w:tcPr>
          <w:tcW w:w="8080" w:type="dxa"/>
          <w:shd w:val="clear" w:color="auto" w:fill="262626"/>
        </w:tcPr>
        <w:p w14:paraId="1241AF91" w14:textId="4ACFC811" w:rsidR="000D0882" w:rsidRPr="001A123D" w:rsidRDefault="00B3573E" w:rsidP="000D0882">
          <w:pPr>
            <w:pStyle w:val="Intestazione"/>
            <w:jc w:val="center"/>
            <w:rPr>
              <w:rFonts w:ascii="Open Sans" w:hAnsi="Open Sans" w:cs="Open Sans"/>
              <w:b/>
              <w:color w:val="FFFFFF"/>
              <w:sz w:val="24"/>
              <w:szCs w:val="24"/>
            </w:rPr>
          </w:pPr>
          <w:r>
            <w:rPr>
              <w:rFonts w:ascii="Open Sans" w:hAnsi="Open Sans" w:cs="Open Sans"/>
              <w:b/>
              <w:color w:val="FFFFFF"/>
              <w:sz w:val="24"/>
              <w:szCs w:val="24"/>
            </w:rPr>
            <w:t>POLITICA AMBIENTALE</w:t>
          </w:r>
        </w:p>
      </w:tc>
      <w:tc>
        <w:tcPr>
          <w:tcW w:w="284" w:type="dxa"/>
          <w:shd w:val="clear" w:color="auto" w:fill="auto"/>
        </w:tcPr>
        <w:p w14:paraId="7CF8F995" w14:textId="77777777" w:rsidR="000D0882" w:rsidRPr="001A123D" w:rsidRDefault="000D0882" w:rsidP="000D0882">
          <w:pPr>
            <w:pStyle w:val="Intestazione"/>
            <w:jc w:val="center"/>
            <w:rPr>
              <w:rFonts w:ascii="Open Sans" w:hAnsi="Open Sans" w:cs="Open Sans"/>
              <w:b/>
              <w:sz w:val="24"/>
              <w:szCs w:val="24"/>
            </w:rPr>
          </w:pPr>
        </w:p>
      </w:tc>
      <w:tc>
        <w:tcPr>
          <w:tcW w:w="2693" w:type="dxa"/>
          <w:shd w:val="clear" w:color="auto" w:fill="808080"/>
        </w:tcPr>
        <w:p w14:paraId="768BB3E6" w14:textId="76FFC133" w:rsidR="000D0882" w:rsidRPr="001A123D" w:rsidRDefault="005C0EBC" w:rsidP="000D0882">
          <w:pPr>
            <w:pStyle w:val="Intestazione"/>
            <w:tabs>
              <w:tab w:val="left" w:pos="245"/>
              <w:tab w:val="center" w:pos="909"/>
            </w:tabs>
            <w:ind w:left="-2095" w:firstLine="2095"/>
            <w:jc w:val="center"/>
            <w:rPr>
              <w:rFonts w:ascii="Open Sans" w:hAnsi="Open Sans" w:cs="Open Sans"/>
              <w:b/>
              <w:color w:val="FFFFFF"/>
              <w:sz w:val="24"/>
              <w:szCs w:val="24"/>
            </w:rPr>
          </w:pPr>
          <w:r w:rsidRPr="001A123D">
            <w:rPr>
              <w:rFonts w:ascii="Open Sans" w:hAnsi="Open Sans" w:cs="Open Sans"/>
              <w:b/>
              <w:color w:val="FFFFFF"/>
              <w:sz w:val="24"/>
              <w:szCs w:val="24"/>
            </w:rPr>
            <w:t>MOD</w:t>
          </w:r>
          <w:r w:rsidR="000D0882" w:rsidRPr="001A123D">
            <w:rPr>
              <w:rFonts w:ascii="Open Sans" w:hAnsi="Open Sans" w:cs="Open Sans"/>
              <w:b/>
              <w:color w:val="FFFFFF"/>
              <w:sz w:val="24"/>
              <w:szCs w:val="24"/>
            </w:rPr>
            <w:t>-</w:t>
          </w:r>
          <w:r w:rsidR="00B3573E">
            <w:rPr>
              <w:rFonts w:ascii="Open Sans" w:hAnsi="Open Sans" w:cs="Open Sans"/>
              <w:b/>
              <w:color w:val="FFFFFF"/>
              <w:sz w:val="24"/>
              <w:szCs w:val="24"/>
            </w:rPr>
            <w:t>LEA</w:t>
          </w:r>
          <w:r w:rsidRPr="001A123D">
            <w:rPr>
              <w:rFonts w:ascii="Open Sans" w:hAnsi="Open Sans" w:cs="Open Sans"/>
              <w:b/>
              <w:color w:val="FFFFFF"/>
              <w:sz w:val="24"/>
              <w:szCs w:val="24"/>
            </w:rPr>
            <w:t>-</w:t>
          </w:r>
          <w:r w:rsidR="00B3573E">
            <w:rPr>
              <w:rFonts w:ascii="Open Sans" w:hAnsi="Open Sans" w:cs="Open Sans"/>
              <w:b/>
              <w:color w:val="FFFFFF"/>
              <w:sz w:val="24"/>
              <w:szCs w:val="24"/>
            </w:rPr>
            <w:t>02</w:t>
          </w:r>
        </w:p>
      </w:tc>
    </w:tr>
  </w:tbl>
  <w:p w14:paraId="49FCF4D4" w14:textId="77777777" w:rsidR="000D0882" w:rsidRDefault="000D0882" w:rsidP="000D0882">
    <w:pPr>
      <w:pStyle w:val="Intestazione"/>
      <w:ind w:left="-284" w:firstLine="284"/>
    </w:pPr>
    <w:r>
      <w:rPr>
        <w:noProof/>
        <w:lang w:eastAsia="it-IT"/>
      </w:rPr>
      <mc:AlternateContent>
        <mc:Choice Requires="wps">
          <w:drawing>
            <wp:anchor distT="0" distB="0" distL="114300" distR="114300" simplePos="0" relativeHeight="251659264" behindDoc="0" locked="0" layoutInCell="1" allowOverlap="1" wp14:anchorId="66067F2C" wp14:editId="2249A1B7">
              <wp:simplePos x="0" y="0"/>
              <wp:positionH relativeFrom="column">
                <wp:posOffset>-497840</wp:posOffset>
              </wp:positionH>
              <wp:positionV relativeFrom="paragraph">
                <wp:posOffset>142875</wp:posOffset>
              </wp:positionV>
              <wp:extent cx="7900416" cy="36576"/>
              <wp:effectExtent l="0" t="0" r="24765" b="20955"/>
              <wp:wrapNone/>
              <wp:docPr id="3" name="Connettore diritto 3"/>
              <wp:cNvGraphicFramePr/>
              <a:graphic xmlns:a="http://schemas.openxmlformats.org/drawingml/2006/main">
                <a:graphicData uri="http://schemas.microsoft.com/office/word/2010/wordprocessingShape">
                  <wps:wsp>
                    <wps:cNvCnPr/>
                    <wps:spPr>
                      <a:xfrm>
                        <a:off x="0" y="0"/>
                        <a:ext cx="7900416" cy="36576"/>
                      </a:xfrm>
                      <a:prstGeom prst="line">
                        <a:avLst/>
                      </a:prstGeom>
                      <a:ln w="22225">
                        <a:solidFill>
                          <a:srgbClr val="6621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BC114" id="Connettore dirit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pt,11.25pt" to="582.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" strokecolor="#662160" strokeweight="1.75pt">
              <v:stroke joinstyle="miter"/>
            </v:line>
          </w:pict>
        </mc:Fallback>
      </mc:AlternateContent>
    </w:r>
  </w:p>
  <w:p w14:paraId="6CB95E90" w14:textId="77777777" w:rsidR="000D0882" w:rsidRDefault="000D0882" w:rsidP="000D088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AC85" w14:textId="77777777" w:rsidR="00E9086C" w:rsidRDefault="00E908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913"/>
    <w:multiLevelType w:val="hybridMultilevel"/>
    <w:tmpl w:val="A216A36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C22F98"/>
    <w:multiLevelType w:val="hybridMultilevel"/>
    <w:tmpl w:val="2016766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70D31C1"/>
    <w:multiLevelType w:val="hybridMultilevel"/>
    <w:tmpl w:val="DD88278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75E6353"/>
    <w:multiLevelType w:val="hybridMultilevel"/>
    <w:tmpl w:val="690083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6B21AF"/>
    <w:multiLevelType w:val="hybridMultilevel"/>
    <w:tmpl w:val="D2861F6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0AF39C2"/>
    <w:multiLevelType w:val="hybridMultilevel"/>
    <w:tmpl w:val="11E4D10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0F12710"/>
    <w:multiLevelType w:val="hybridMultilevel"/>
    <w:tmpl w:val="8ECA463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25571C8"/>
    <w:multiLevelType w:val="hybridMultilevel"/>
    <w:tmpl w:val="A1B64E3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42C0FC1"/>
    <w:multiLevelType w:val="hybridMultilevel"/>
    <w:tmpl w:val="259C376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6E872F8"/>
    <w:multiLevelType w:val="hybridMultilevel"/>
    <w:tmpl w:val="E324824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7A709F3"/>
    <w:multiLevelType w:val="hybridMultilevel"/>
    <w:tmpl w:val="E22C5ED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B5F4DE1"/>
    <w:multiLevelType w:val="hybridMultilevel"/>
    <w:tmpl w:val="013CDB2A"/>
    <w:lvl w:ilvl="0" w:tplc="04100001">
      <w:start w:val="1"/>
      <w:numFmt w:val="bullet"/>
      <w:lvlText w:val=""/>
      <w:lvlJc w:val="left"/>
      <w:pPr>
        <w:ind w:left="303" w:hanging="360"/>
      </w:pPr>
      <w:rPr>
        <w:rFonts w:ascii="Symbol" w:hAnsi="Symbol" w:hint="default"/>
      </w:rPr>
    </w:lvl>
    <w:lvl w:ilvl="1" w:tplc="04100003" w:tentative="1">
      <w:start w:val="1"/>
      <w:numFmt w:val="bullet"/>
      <w:lvlText w:val="o"/>
      <w:lvlJc w:val="left"/>
      <w:pPr>
        <w:ind w:left="1023" w:hanging="360"/>
      </w:pPr>
      <w:rPr>
        <w:rFonts w:ascii="Courier New" w:hAnsi="Courier New" w:cs="Courier New" w:hint="default"/>
      </w:rPr>
    </w:lvl>
    <w:lvl w:ilvl="2" w:tplc="04100005" w:tentative="1">
      <w:start w:val="1"/>
      <w:numFmt w:val="bullet"/>
      <w:lvlText w:val=""/>
      <w:lvlJc w:val="left"/>
      <w:pPr>
        <w:ind w:left="1743" w:hanging="360"/>
      </w:pPr>
      <w:rPr>
        <w:rFonts w:ascii="Wingdings" w:hAnsi="Wingdings" w:hint="default"/>
      </w:rPr>
    </w:lvl>
    <w:lvl w:ilvl="3" w:tplc="04100001" w:tentative="1">
      <w:start w:val="1"/>
      <w:numFmt w:val="bullet"/>
      <w:lvlText w:val=""/>
      <w:lvlJc w:val="left"/>
      <w:pPr>
        <w:ind w:left="2463" w:hanging="360"/>
      </w:pPr>
      <w:rPr>
        <w:rFonts w:ascii="Symbol" w:hAnsi="Symbol" w:hint="default"/>
      </w:rPr>
    </w:lvl>
    <w:lvl w:ilvl="4" w:tplc="04100003" w:tentative="1">
      <w:start w:val="1"/>
      <w:numFmt w:val="bullet"/>
      <w:lvlText w:val="o"/>
      <w:lvlJc w:val="left"/>
      <w:pPr>
        <w:ind w:left="3183" w:hanging="360"/>
      </w:pPr>
      <w:rPr>
        <w:rFonts w:ascii="Courier New" w:hAnsi="Courier New" w:cs="Courier New" w:hint="default"/>
      </w:rPr>
    </w:lvl>
    <w:lvl w:ilvl="5" w:tplc="04100005" w:tentative="1">
      <w:start w:val="1"/>
      <w:numFmt w:val="bullet"/>
      <w:lvlText w:val=""/>
      <w:lvlJc w:val="left"/>
      <w:pPr>
        <w:ind w:left="3903" w:hanging="360"/>
      </w:pPr>
      <w:rPr>
        <w:rFonts w:ascii="Wingdings" w:hAnsi="Wingdings" w:hint="default"/>
      </w:rPr>
    </w:lvl>
    <w:lvl w:ilvl="6" w:tplc="04100001" w:tentative="1">
      <w:start w:val="1"/>
      <w:numFmt w:val="bullet"/>
      <w:lvlText w:val=""/>
      <w:lvlJc w:val="left"/>
      <w:pPr>
        <w:ind w:left="4623" w:hanging="360"/>
      </w:pPr>
      <w:rPr>
        <w:rFonts w:ascii="Symbol" w:hAnsi="Symbol" w:hint="default"/>
      </w:rPr>
    </w:lvl>
    <w:lvl w:ilvl="7" w:tplc="04100003" w:tentative="1">
      <w:start w:val="1"/>
      <w:numFmt w:val="bullet"/>
      <w:lvlText w:val="o"/>
      <w:lvlJc w:val="left"/>
      <w:pPr>
        <w:ind w:left="5343" w:hanging="360"/>
      </w:pPr>
      <w:rPr>
        <w:rFonts w:ascii="Courier New" w:hAnsi="Courier New" w:cs="Courier New" w:hint="default"/>
      </w:rPr>
    </w:lvl>
    <w:lvl w:ilvl="8" w:tplc="04100005" w:tentative="1">
      <w:start w:val="1"/>
      <w:numFmt w:val="bullet"/>
      <w:lvlText w:val=""/>
      <w:lvlJc w:val="left"/>
      <w:pPr>
        <w:ind w:left="6063" w:hanging="360"/>
      </w:pPr>
      <w:rPr>
        <w:rFonts w:ascii="Wingdings" w:hAnsi="Wingdings" w:hint="default"/>
      </w:rPr>
    </w:lvl>
  </w:abstractNum>
  <w:abstractNum w:abstractNumId="12" w15:restartNumberingAfterBreak="0">
    <w:nsid w:val="27551823"/>
    <w:multiLevelType w:val="hybridMultilevel"/>
    <w:tmpl w:val="5DE0DC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95594B"/>
    <w:multiLevelType w:val="hybridMultilevel"/>
    <w:tmpl w:val="B844B29E"/>
    <w:lvl w:ilvl="0" w:tplc="04100005">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DA7096B"/>
    <w:multiLevelType w:val="hybridMultilevel"/>
    <w:tmpl w:val="0E48562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EAD5F63"/>
    <w:multiLevelType w:val="hybridMultilevel"/>
    <w:tmpl w:val="54A6C76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64D6721"/>
    <w:multiLevelType w:val="hybridMultilevel"/>
    <w:tmpl w:val="5660320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8C05E6F"/>
    <w:multiLevelType w:val="hybridMultilevel"/>
    <w:tmpl w:val="2FB0C4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B197347"/>
    <w:multiLevelType w:val="hybridMultilevel"/>
    <w:tmpl w:val="5C16478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D3008D3"/>
    <w:multiLevelType w:val="hybridMultilevel"/>
    <w:tmpl w:val="942CFB1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FED73DF"/>
    <w:multiLevelType w:val="hybridMultilevel"/>
    <w:tmpl w:val="0576EA2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1515A24"/>
    <w:multiLevelType w:val="hybridMultilevel"/>
    <w:tmpl w:val="DE807D8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A2427D6"/>
    <w:multiLevelType w:val="hybridMultilevel"/>
    <w:tmpl w:val="D87C88F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2C00E57"/>
    <w:multiLevelType w:val="hybridMultilevel"/>
    <w:tmpl w:val="9C20FCD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6E4601E"/>
    <w:multiLevelType w:val="hybridMultilevel"/>
    <w:tmpl w:val="CD3640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7E8D35FD"/>
    <w:multiLevelType w:val="hybridMultilevel"/>
    <w:tmpl w:val="D728C0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8526930">
    <w:abstractNumId w:val="17"/>
  </w:num>
  <w:num w:numId="2" w16cid:durableId="1379352815">
    <w:abstractNumId w:val="24"/>
  </w:num>
  <w:num w:numId="3" w16cid:durableId="630983668">
    <w:abstractNumId w:val="13"/>
  </w:num>
  <w:num w:numId="4" w16cid:durableId="690036341">
    <w:abstractNumId w:val="19"/>
  </w:num>
  <w:num w:numId="5" w16cid:durableId="1783911608">
    <w:abstractNumId w:val="12"/>
  </w:num>
  <w:num w:numId="6" w16cid:durableId="874267624">
    <w:abstractNumId w:val="4"/>
  </w:num>
  <w:num w:numId="7" w16cid:durableId="1708095950">
    <w:abstractNumId w:val="22"/>
  </w:num>
  <w:num w:numId="8" w16cid:durableId="1005477152">
    <w:abstractNumId w:val="6"/>
  </w:num>
  <w:num w:numId="9" w16cid:durableId="2040084703">
    <w:abstractNumId w:val="2"/>
  </w:num>
  <w:num w:numId="10" w16cid:durableId="2068450444">
    <w:abstractNumId w:val="25"/>
  </w:num>
  <w:num w:numId="11" w16cid:durableId="1944342824">
    <w:abstractNumId w:val="23"/>
  </w:num>
  <w:num w:numId="12" w16cid:durableId="1061831261">
    <w:abstractNumId w:val="16"/>
  </w:num>
  <w:num w:numId="13" w16cid:durableId="288902726">
    <w:abstractNumId w:val="21"/>
  </w:num>
  <w:num w:numId="14" w16cid:durableId="1845779592">
    <w:abstractNumId w:val="18"/>
  </w:num>
  <w:num w:numId="15" w16cid:durableId="1297490856">
    <w:abstractNumId w:val="14"/>
  </w:num>
  <w:num w:numId="16" w16cid:durableId="1637375747">
    <w:abstractNumId w:val="10"/>
  </w:num>
  <w:num w:numId="17" w16cid:durableId="1550336500">
    <w:abstractNumId w:val="7"/>
  </w:num>
  <w:num w:numId="18" w16cid:durableId="298807963">
    <w:abstractNumId w:val="20"/>
  </w:num>
  <w:num w:numId="19" w16cid:durableId="1635863277">
    <w:abstractNumId w:val="11"/>
  </w:num>
  <w:num w:numId="20" w16cid:durableId="1472135746">
    <w:abstractNumId w:val="0"/>
  </w:num>
  <w:num w:numId="21" w16cid:durableId="1970745039">
    <w:abstractNumId w:val="3"/>
  </w:num>
  <w:num w:numId="22" w16cid:durableId="154688226">
    <w:abstractNumId w:val="15"/>
  </w:num>
  <w:num w:numId="23" w16cid:durableId="652491421">
    <w:abstractNumId w:val="9"/>
  </w:num>
  <w:num w:numId="24" w16cid:durableId="640811979">
    <w:abstractNumId w:val="5"/>
  </w:num>
  <w:num w:numId="25" w16cid:durableId="1009211145">
    <w:abstractNumId w:val="8"/>
  </w:num>
  <w:num w:numId="26" w16cid:durableId="2194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882"/>
    <w:rsid w:val="00027D2D"/>
    <w:rsid w:val="000526A8"/>
    <w:rsid w:val="0006365E"/>
    <w:rsid w:val="00091F3A"/>
    <w:rsid w:val="000923E5"/>
    <w:rsid w:val="000D0882"/>
    <w:rsid w:val="000F1894"/>
    <w:rsid w:val="00130B8E"/>
    <w:rsid w:val="001349A0"/>
    <w:rsid w:val="00135D3F"/>
    <w:rsid w:val="001448F1"/>
    <w:rsid w:val="00162965"/>
    <w:rsid w:val="001727DD"/>
    <w:rsid w:val="001763BD"/>
    <w:rsid w:val="001972C9"/>
    <w:rsid w:val="001A123D"/>
    <w:rsid w:val="001B2238"/>
    <w:rsid w:val="001B235D"/>
    <w:rsid w:val="001B434D"/>
    <w:rsid w:val="001C2403"/>
    <w:rsid w:val="001D1BAC"/>
    <w:rsid w:val="001D60A3"/>
    <w:rsid w:val="001F290A"/>
    <w:rsid w:val="00220426"/>
    <w:rsid w:val="00222C76"/>
    <w:rsid w:val="0022478F"/>
    <w:rsid w:val="00230B7D"/>
    <w:rsid w:val="0025336D"/>
    <w:rsid w:val="00253FBC"/>
    <w:rsid w:val="00293198"/>
    <w:rsid w:val="002C1821"/>
    <w:rsid w:val="002D2F45"/>
    <w:rsid w:val="002D78B3"/>
    <w:rsid w:val="002E0827"/>
    <w:rsid w:val="002F1765"/>
    <w:rsid w:val="00313AA0"/>
    <w:rsid w:val="0032251A"/>
    <w:rsid w:val="003259E2"/>
    <w:rsid w:val="0034085A"/>
    <w:rsid w:val="00352B1A"/>
    <w:rsid w:val="0035305A"/>
    <w:rsid w:val="00356D5B"/>
    <w:rsid w:val="00370482"/>
    <w:rsid w:val="00384D52"/>
    <w:rsid w:val="003A3BF3"/>
    <w:rsid w:val="003B73D8"/>
    <w:rsid w:val="003C1627"/>
    <w:rsid w:val="003D1AA3"/>
    <w:rsid w:val="003E47C4"/>
    <w:rsid w:val="00404558"/>
    <w:rsid w:val="00405558"/>
    <w:rsid w:val="00407503"/>
    <w:rsid w:val="00407F97"/>
    <w:rsid w:val="00435D8D"/>
    <w:rsid w:val="00452052"/>
    <w:rsid w:val="004559AE"/>
    <w:rsid w:val="00465FB2"/>
    <w:rsid w:val="00466EAF"/>
    <w:rsid w:val="004A25D7"/>
    <w:rsid w:val="004C072B"/>
    <w:rsid w:val="004D152B"/>
    <w:rsid w:val="004D4F94"/>
    <w:rsid w:val="004D7146"/>
    <w:rsid w:val="004E774F"/>
    <w:rsid w:val="005071F9"/>
    <w:rsid w:val="00514B35"/>
    <w:rsid w:val="00530317"/>
    <w:rsid w:val="005B6B2C"/>
    <w:rsid w:val="005B6C00"/>
    <w:rsid w:val="005C0EBC"/>
    <w:rsid w:val="005C21E6"/>
    <w:rsid w:val="005C3455"/>
    <w:rsid w:val="005D15FD"/>
    <w:rsid w:val="005E0FE5"/>
    <w:rsid w:val="005F6FBA"/>
    <w:rsid w:val="006018E8"/>
    <w:rsid w:val="006163B2"/>
    <w:rsid w:val="00631265"/>
    <w:rsid w:val="00680B93"/>
    <w:rsid w:val="006A0E45"/>
    <w:rsid w:val="006C0719"/>
    <w:rsid w:val="006C1744"/>
    <w:rsid w:val="006D2C87"/>
    <w:rsid w:val="006E22E1"/>
    <w:rsid w:val="006F1575"/>
    <w:rsid w:val="00731FE1"/>
    <w:rsid w:val="00734D17"/>
    <w:rsid w:val="0074224E"/>
    <w:rsid w:val="007424EA"/>
    <w:rsid w:val="0074498C"/>
    <w:rsid w:val="00745F25"/>
    <w:rsid w:val="00760B03"/>
    <w:rsid w:val="007638F6"/>
    <w:rsid w:val="00764A3B"/>
    <w:rsid w:val="00765856"/>
    <w:rsid w:val="007674CF"/>
    <w:rsid w:val="007C24E1"/>
    <w:rsid w:val="007C38C5"/>
    <w:rsid w:val="007F3C76"/>
    <w:rsid w:val="008006EE"/>
    <w:rsid w:val="008251D9"/>
    <w:rsid w:val="008341DE"/>
    <w:rsid w:val="0085498E"/>
    <w:rsid w:val="00861827"/>
    <w:rsid w:val="00897FA9"/>
    <w:rsid w:val="008A5705"/>
    <w:rsid w:val="008A65D4"/>
    <w:rsid w:val="008A7638"/>
    <w:rsid w:val="008B0C56"/>
    <w:rsid w:val="00922D58"/>
    <w:rsid w:val="0092365D"/>
    <w:rsid w:val="00926158"/>
    <w:rsid w:val="0093551C"/>
    <w:rsid w:val="00945343"/>
    <w:rsid w:val="00945E9E"/>
    <w:rsid w:val="009476DA"/>
    <w:rsid w:val="009774BF"/>
    <w:rsid w:val="00977B52"/>
    <w:rsid w:val="00990833"/>
    <w:rsid w:val="009E626F"/>
    <w:rsid w:val="00A03B25"/>
    <w:rsid w:val="00A06397"/>
    <w:rsid w:val="00A07F0A"/>
    <w:rsid w:val="00A37019"/>
    <w:rsid w:val="00AC1DEC"/>
    <w:rsid w:val="00AE7F88"/>
    <w:rsid w:val="00AF7D49"/>
    <w:rsid w:val="00B27E62"/>
    <w:rsid w:val="00B3573E"/>
    <w:rsid w:val="00B37E58"/>
    <w:rsid w:val="00B40620"/>
    <w:rsid w:val="00B423E7"/>
    <w:rsid w:val="00B44FDD"/>
    <w:rsid w:val="00B6111F"/>
    <w:rsid w:val="00B8064C"/>
    <w:rsid w:val="00B85E01"/>
    <w:rsid w:val="00B9557F"/>
    <w:rsid w:val="00BC4DF8"/>
    <w:rsid w:val="00BD3E62"/>
    <w:rsid w:val="00BE6D14"/>
    <w:rsid w:val="00C23353"/>
    <w:rsid w:val="00C32580"/>
    <w:rsid w:val="00C676CF"/>
    <w:rsid w:val="00C80F92"/>
    <w:rsid w:val="00C82B38"/>
    <w:rsid w:val="00C966AD"/>
    <w:rsid w:val="00CF7619"/>
    <w:rsid w:val="00D251CB"/>
    <w:rsid w:val="00D31228"/>
    <w:rsid w:val="00D80E13"/>
    <w:rsid w:val="00D8753F"/>
    <w:rsid w:val="00D969DB"/>
    <w:rsid w:val="00D9740C"/>
    <w:rsid w:val="00DA516E"/>
    <w:rsid w:val="00DD26D8"/>
    <w:rsid w:val="00DF3667"/>
    <w:rsid w:val="00E10C4D"/>
    <w:rsid w:val="00E14A2C"/>
    <w:rsid w:val="00E30307"/>
    <w:rsid w:val="00E35A78"/>
    <w:rsid w:val="00E56D92"/>
    <w:rsid w:val="00E73B96"/>
    <w:rsid w:val="00E77128"/>
    <w:rsid w:val="00E9086C"/>
    <w:rsid w:val="00EA13B6"/>
    <w:rsid w:val="00EC155B"/>
    <w:rsid w:val="00EC6689"/>
    <w:rsid w:val="00F33742"/>
    <w:rsid w:val="00F44341"/>
    <w:rsid w:val="00F66222"/>
    <w:rsid w:val="00F66DDD"/>
    <w:rsid w:val="00FA5E1D"/>
    <w:rsid w:val="00FC3DE4"/>
    <w:rsid w:val="00FF17AC"/>
    <w:rsid w:val="00FF73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5C86E"/>
  <w15:chartTrackingRefBased/>
  <w15:docId w15:val="{51176FCD-AA60-46B0-B55D-390DCFAF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0882"/>
    <w:pPr>
      <w:spacing w:after="200" w:line="276" w:lineRule="auto"/>
    </w:pPr>
    <w:rPr>
      <w:rFonts w:ascii="Calibri" w:eastAsia="Calibri" w:hAnsi="Calibri" w:cs="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base">
    <w:name w:val="S base"/>
    <w:basedOn w:val="Tabellanormale"/>
    <w:uiPriority w:val="99"/>
    <w:rsid w:val="0006365E"/>
    <w:pPr>
      <w:spacing w:after="0" w:line="240" w:lineRule="auto"/>
    </w:pPr>
    <w:rPr>
      <w:rFonts w:ascii="Century Schoolbook" w:hAnsi="Century Schoolbook"/>
      <w:color w:val="595959" w:themeColor="text1" w:themeTint="A6"/>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vAlign w:val="center"/>
    </w:tcPr>
  </w:style>
  <w:style w:type="paragraph" w:customStyle="1" w:styleId="2">
    <w:name w:val="2"/>
    <w:basedOn w:val="Normale"/>
    <w:link w:val="2Carattere"/>
    <w:qFormat/>
    <w:rsid w:val="00E35A78"/>
    <w:pPr>
      <w:spacing w:after="0" w:line="240" w:lineRule="auto"/>
      <w:contextualSpacing/>
      <w:jc w:val="both"/>
    </w:pPr>
    <w:rPr>
      <w:rFonts w:ascii="Century Schoolbook" w:eastAsiaTheme="majorEastAsia" w:hAnsi="Century Schoolbook" w:cstheme="minorHAnsi"/>
      <w:color w:val="B86E00"/>
      <w:spacing w:val="-10"/>
      <w:kern w:val="28"/>
      <w:sz w:val="32"/>
      <w:szCs w:val="56"/>
    </w:rPr>
  </w:style>
  <w:style w:type="character" w:customStyle="1" w:styleId="2Carattere">
    <w:name w:val="2 Carattere"/>
    <w:basedOn w:val="Carpredefinitoparagrafo"/>
    <w:link w:val="2"/>
    <w:rsid w:val="00E35A78"/>
    <w:rPr>
      <w:rFonts w:ascii="Century Schoolbook" w:eastAsiaTheme="majorEastAsia" w:hAnsi="Century Schoolbook" w:cstheme="minorHAnsi"/>
      <w:color w:val="B86E00"/>
      <w:spacing w:val="-10"/>
      <w:kern w:val="28"/>
      <w:sz w:val="32"/>
      <w:szCs w:val="56"/>
    </w:rPr>
  </w:style>
  <w:style w:type="paragraph" w:styleId="Intestazione">
    <w:name w:val="header"/>
    <w:basedOn w:val="Normale"/>
    <w:link w:val="IntestazioneCarattere"/>
    <w:uiPriority w:val="99"/>
    <w:unhideWhenUsed/>
    <w:rsid w:val="000D08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0882"/>
  </w:style>
  <w:style w:type="paragraph" w:styleId="Pidipagina">
    <w:name w:val="footer"/>
    <w:basedOn w:val="Normale"/>
    <w:link w:val="PidipaginaCarattere"/>
    <w:uiPriority w:val="99"/>
    <w:unhideWhenUsed/>
    <w:rsid w:val="000D08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0882"/>
  </w:style>
  <w:style w:type="character" w:styleId="Collegamentoipertestuale">
    <w:name w:val="Hyperlink"/>
    <w:uiPriority w:val="99"/>
    <w:semiHidden/>
    <w:unhideWhenUsed/>
    <w:rsid w:val="000D0882"/>
    <w:rPr>
      <w:color w:val="0000FF"/>
      <w:u w:val="single"/>
    </w:rPr>
  </w:style>
  <w:style w:type="table" w:styleId="Grigliatabella">
    <w:name w:val="Table Grid"/>
    <w:basedOn w:val="Tabellanormale"/>
    <w:uiPriority w:val="39"/>
    <w:rsid w:val="000D0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D0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763352">
      <w:bodyDiv w:val="1"/>
      <w:marLeft w:val="0"/>
      <w:marRight w:val="0"/>
      <w:marTop w:val="0"/>
      <w:marBottom w:val="0"/>
      <w:divBdr>
        <w:top w:val="none" w:sz="0" w:space="0" w:color="auto"/>
        <w:left w:val="none" w:sz="0" w:space="0" w:color="auto"/>
        <w:bottom w:val="none" w:sz="0" w:space="0" w:color="auto"/>
        <w:right w:val="none" w:sz="0" w:space="0" w:color="auto"/>
      </w:divBdr>
    </w:div>
    <w:div w:id="1391074311">
      <w:bodyDiv w:val="1"/>
      <w:marLeft w:val="0"/>
      <w:marRight w:val="0"/>
      <w:marTop w:val="0"/>
      <w:marBottom w:val="0"/>
      <w:divBdr>
        <w:top w:val="none" w:sz="0" w:space="0" w:color="auto"/>
        <w:left w:val="none" w:sz="0" w:space="0" w:color="auto"/>
        <w:bottom w:val="none" w:sz="0" w:space="0" w:color="auto"/>
        <w:right w:val="none" w:sz="0" w:space="0" w:color="auto"/>
      </w:divBdr>
    </w:div>
    <w:div w:id="15694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Pages>
  <Words>767</Words>
  <Characters>4374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Winple Italia</cp:lastModifiedBy>
  <cp:revision>51</cp:revision>
  <dcterms:created xsi:type="dcterms:W3CDTF">2021-09-17T16:18:00Z</dcterms:created>
  <dcterms:modified xsi:type="dcterms:W3CDTF">2025-01-07T15:44:00Z</dcterms:modified>
</cp:coreProperties>
</file>