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F3BEBD" w14:textId="3B9E2532" w:rsidR="006165BE" w:rsidRPr="00BF0749" w:rsidRDefault="006165BE" w:rsidP="003C5FE7">
      <w:pPr>
        <w:spacing w:after="0" w:line="240" w:lineRule="auto"/>
        <w:rPr>
          <w:rFonts w:ascii="Open Sans" w:hAnsi="Open Sans" w:cs="Open Sans"/>
          <w:sz w:val="2"/>
          <w:szCs w:val="2"/>
        </w:rPr>
      </w:pPr>
      <w:bookmarkStart w:id="0" w:name="_Hlk120292488"/>
    </w:p>
    <w:tbl>
      <w:tblPr>
        <w:tblW w:w="11107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1107"/>
      </w:tblGrid>
      <w:tr w:rsidR="004F4A12" w:rsidRPr="002879A1" w14:paraId="7B517AB3" w14:textId="77777777" w:rsidTr="00BF0749">
        <w:tc>
          <w:tcPr>
            <w:tcW w:w="1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0850"/>
            <w:hideMark/>
          </w:tcPr>
          <w:bookmarkEnd w:id="0"/>
          <w:p w14:paraId="111C0751" w14:textId="6D021C02" w:rsidR="004F4A12" w:rsidRPr="005739D1" w:rsidRDefault="008D0853" w:rsidP="00C24E35">
            <w:pPr>
              <w:tabs>
                <w:tab w:val="left" w:pos="284"/>
              </w:tabs>
              <w:spacing w:after="0" w:line="240" w:lineRule="auto"/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  <w:t>RAPPORTO</w:t>
            </w:r>
            <w:r w:rsidR="00D773CC"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  <w:t xml:space="preserve"> DI AUDIT</w:t>
            </w:r>
          </w:p>
        </w:tc>
      </w:tr>
      <w:tr w:rsidR="004F4A12" w:rsidRPr="002879A1" w14:paraId="114EC4A1" w14:textId="77777777" w:rsidTr="00BF0749">
        <w:tc>
          <w:tcPr>
            <w:tcW w:w="11107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7FDD21C8" w14:textId="77777777" w:rsidR="004F4A12" w:rsidRDefault="004F4A12" w:rsidP="00C24E35">
            <w:pPr>
              <w:spacing w:after="0" w:line="240" w:lineRule="auto"/>
            </w:pPr>
          </w:p>
          <w:p w14:paraId="42CCE1E3" w14:textId="4902A186" w:rsidR="00D773CC" w:rsidRDefault="00D773CC" w:rsidP="00D773CC">
            <w:p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06"/>
              <w:gridCol w:w="4819"/>
              <w:gridCol w:w="992"/>
              <w:gridCol w:w="1204"/>
            </w:tblGrid>
            <w:tr w:rsidR="00D773CC" w14:paraId="78645615" w14:textId="77777777" w:rsidTr="003C5FE7">
              <w:trPr>
                <w:trHeight w:val="226"/>
              </w:trPr>
              <w:tc>
                <w:tcPr>
                  <w:tcW w:w="10921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30B024F" w14:textId="1A70AB7F" w:rsidR="00D773CC" w:rsidRPr="00D773CC" w:rsidRDefault="00D773CC" w:rsidP="003C5FE7">
                  <w:pPr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r w:rsidRPr="00D773CC"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  <w:t>DATI DELL’AUDIT</w:t>
                  </w:r>
                </w:p>
              </w:tc>
            </w:tr>
            <w:tr w:rsidR="003C5FE7" w14:paraId="277F6D78" w14:textId="77777777" w:rsidTr="003C5FE7">
              <w:trPr>
                <w:trHeight w:val="169"/>
              </w:trPr>
              <w:tc>
                <w:tcPr>
                  <w:tcW w:w="3906" w:type="dxa"/>
                  <w:vAlign w:val="center"/>
                </w:tcPr>
                <w:p w14:paraId="10FEBED1" w14:textId="18B4DE36" w:rsidR="003C5FE7" w:rsidRPr="003C5FE7" w:rsidRDefault="003C5FE7" w:rsidP="00D773CC">
                  <w:pPr>
                    <w:jc w:val="righ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3C5FE7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DATE </w:t>
                  </w:r>
                </w:p>
              </w:tc>
              <w:tc>
                <w:tcPr>
                  <w:tcW w:w="4819" w:type="dxa"/>
                </w:tcPr>
                <w:p w14:paraId="18E05042" w14:textId="5C57461D" w:rsidR="003C5FE7" w:rsidRPr="003C5FE7" w:rsidRDefault="00B13796" w:rsidP="00D773CC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1</w:t>
                  </w:r>
                  <w:r w:rsidR="003C5FE7" w:rsidRPr="003C5FE7">
                    <w:rPr>
                      <w:rFonts w:ascii="Open Sans" w:hAnsi="Open Sans" w:cs="Open Sans"/>
                      <w:sz w:val="16"/>
                      <w:szCs w:val="16"/>
                    </w:rPr>
                    <w:t>2/03/202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992" w:type="dxa"/>
                </w:tcPr>
                <w:p w14:paraId="7073AE45" w14:textId="183FA1AE" w:rsidR="003C5FE7" w:rsidRPr="003C5FE7" w:rsidRDefault="003C5FE7" w:rsidP="00D773CC">
                  <w:pPr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  <w:r w:rsidRPr="003C5FE7"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  <w:t>N° AUDIT</w:t>
                  </w:r>
                </w:p>
              </w:tc>
              <w:tc>
                <w:tcPr>
                  <w:tcW w:w="1204" w:type="dxa"/>
                </w:tcPr>
                <w:p w14:paraId="17EB1273" w14:textId="21A588F7" w:rsidR="003C5FE7" w:rsidRPr="003C5FE7" w:rsidRDefault="003C5FE7" w:rsidP="003C5FE7">
                  <w:pPr>
                    <w:jc w:val="center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  <w:r w:rsidRPr="003C5FE7"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  <w:t>000</w:t>
                  </w:r>
                  <w:r w:rsidR="00B13796"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  <w:t>2</w:t>
                  </w:r>
                </w:p>
              </w:tc>
            </w:tr>
            <w:tr w:rsidR="00D773CC" w14:paraId="26F77528" w14:textId="77777777" w:rsidTr="003C5FE7">
              <w:trPr>
                <w:trHeight w:val="179"/>
              </w:trPr>
              <w:tc>
                <w:tcPr>
                  <w:tcW w:w="3906" w:type="dxa"/>
                  <w:vAlign w:val="center"/>
                </w:tcPr>
                <w:p w14:paraId="12E06BAA" w14:textId="6DBD8B51" w:rsidR="00D773CC" w:rsidRPr="003C5FE7" w:rsidRDefault="00D773CC" w:rsidP="00D773CC">
                  <w:pPr>
                    <w:jc w:val="righ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3C5FE7">
                    <w:rPr>
                      <w:rFonts w:ascii="Open Sans" w:hAnsi="Open Sans" w:cs="Open Sans"/>
                      <w:sz w:val="16"/>
                      <w:szCs w:val="16"/>
                    </w:rPr>
                    <w:t>ORARI</w:t>
                  </w:r>
                </w:p>
              </w:tc>
              <w:tc>
                <w:tcPr>
                  <w:tcW w:w="7015" w:type="dxa"/>
                  <w:gridSpan w:val="3"/>
                </w:tcPr>
                <w:p w14:paraId="468F0A10" w14:textId="7BA584CF" w:rsidR="00D773CC" w:rsidRPr="003C5FE7" w:rsidRDefault="00D773CC" w:rsidP="00D773CC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3C5FE7">
                    <w:rPr>
                      <w:rFonts w:ascii="Open Sans" w:hAnsi="Open Sans" w:cs="Open Sans"/>
                      <w:sz w:val="16"/>
                      <w:szCs w:val="16"/>
                    </w:rPr>
                    <w:t>10.00 – 13.00   15.00 18.00</w:t>
                  </w:r>
                </w:p>
              </w:tc>
            </w:tr>
            <w:tr w:rsidR="00D773CC" w14:paraId="1E2A72ED" w14:textId="77777777" w:rsidTr="003C5FE7">
              <w:trPr>
                <w:trHeight w:val="179"/>
              </w:trPr>
              <w:tc>
                <w:tcPr>
                  <w:tcW w:w="3906" w:type="dxa"/>
                  <w:vAlign w:val="center"/>
                </w:tcPr>
                <w:p w14:paraId="0393F55F" w14:textId="1B968A21" w:rsidR="00D773CC" w:rsidRPr="003C5FE7" w:rsidRDefault="00D773CC" w:rsidP="00D773CC">
                  <w:pPr>
                    <w:jc w:val="righ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3C5FE7">
                    <w:rPr>
                      <w:rFonts w:ascii="Open Sans" w:hAnsi="Open Sans" w:cs="Open Sans"/>
                      <w:sz w:val="16"/>
                      <w:szCs w:val="16"/>
                    </w:rPr>
                    <w:t>AUDITOR</w:t>
                  </w:r>
                </w:p>
              </w:tc>
              <w:tc>
                <w:tcPr>
                  <w:tcW w:w="7015" w:type="dxa"/>
                  <w:gridSpan w:val="3"/>
                </w:tcPr>
                <w:p w14:paraId="5E38EF56" w14:textId="1D57F6EB" w:rsidR="00D773CC" w:rsidRPr="003C5FE7" w:rsidRDefault="00D773CC" w:rsidP="00D773CC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3C5FE7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Lead auditor: </w:t>
                  </w:r>
                  <w:r w:rsidR="00B13796">
                    <w:rPr>
                      <w:rFonts w:ascii="Open Sans" w:hAnsi="Open Sans" w:cs="Open Sans"/>
                      <w:sz w:val="16"/>
                      <w:szCs w:val="16"/>
                    </w:rPr>
                    <w:t>Loredana Viggiano</w:t>
                  </w:r>
                </w:p>
              </w:tc>
            </w:tr>
            <w:tr w:rsidR="00D773CC" w14:paraId="2D2C63D3" w14:textId="77777777" w:rsidTr="003C5FE7">
              <w:trPr>
                <w:trHeight w:val="138"/>
              </w:trPr>
              <w:tc>
                <w:tcPr>
                  <w:tcW w:w="3906" w:type="dxa"/>
                  <w:vAlign w:val="center"/>
                </w:tcPr>
                <w:p w14:paraId="5E975FAC" w14:textId="793DD672" w:rsidR="00D773CC" w:rsidRPr="003C5FE7" w:rsidRDefault="00D773CC" w:rsidP="00D773CC">
                  <w:pPr>
                    <w:jc w:val="righ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3C5FE7">
                    <w:rPr>
                      <w:rFonts w:ascii="Open Sans" w:hAnsi="Open Sans" w:cs="Open Sans"/>
                      <w:sz w:val="16"/>
                      <w:szCs w:val="16"/>
                    </w:rPr>
                    <w:t>GRUPPO DI AUDIT</w:t>
                  </w:r>
                </w:p>
              </w:tc>
              <w:tc>
                <w:tcPr>
                  <w:tcW w:w="7015" w:type="dxa"/>
                  <w:gridSpan w:val="3"/>
                  <w:vAlign w:val="center"/>
                </w:tcPr>
                <w:p w14:paraId="703E2378" w14:textId="466BDC46" w:rsidR="00D773CC" w:rsidRPr="003C5FE7" w:rsidRDefault="00CF65E4" w:rsidP="003C5FE7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Esterno</w:t>
                  </w:r>
                </w:p>
              </w:tc>
            </w:tr>
          </w:tbl>
          <w:p w14:paraId="49D85247" w14:textId="320FAA13" w:rsidR="00D773CC" w:rsidRDefault="00D773CC" w:rsidP="00D773CC">
            <w:p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  <w:tbl>
            <w:tblPr>
              <w:tblStyle w:val="Grigliatabella"/>
              <w:tblW w:w="10921" w:type="dxa"/>
              <w:tblLayout w:type="fixed"/>
              <w:tblLook w:val="04A0" w:firstRow="1" w:lastRow="0" w:firstColumn="1" w:lastColumn="0" w:noHBand="0" w:noVBand="1"/>
            </w:tblPr>
            <w:tblGrid>
              <w:gridCol w:w="10921"/>
            </w:tblGrid>
            <w:tr w:rsidR="006E7C11" w:rsidRPr="00D773CC" w14:paraId="0C1EF153" w14:textId="77777777" w:rsidTr="006E7C11">
              <w:trPr>
                <w:trHeight w:val="226"/>
              </w:trPr>
              <w:tc>
                <w:tcPr>
                  <w:tcW w:w="10921" w:type="dxa"/>
                  <w:shd w:val="clear" w:color="auto" w:fill="F2F2F2" w:themeFill="background1" w:themeFillShade="F2"/>
                  <w:vAlign w:val="center"/>
                </w:tcPr>
                <w:p w14:paraId="7FBCE15F" w14:textId="044D4A9C" w:rsidR="006E7C11" w:rsidRPr="00D773CC" w:rsidRDefault="006E7C11" w:rsidP="006E7C11">
                  <w:pPr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  <w:t>CRITERI IMPIEGATI PER LA VERIFICA</w:t>
                  </w:r>
                </w:p>
              </w:tc>
            </w:tr>
            <w:tr w:rsidR="006E7C11" w:rsidRPr="003C5FE7" w14:paraId="60B11945" w14:textId="77777777" w:rsidTr="006E7C11">
              <w:trPr>
                <w:trHeight w:val="169"/>
              </w:trPr>
              <w:tc>
                <w:tcPr>
                  <w:tcW w:w="10921" w:type="dxa"/>
                  <w:vAlign w:val="center"/>
                </w:tcPr>
                <w:p w14:paraId="5364E4F9" w14:textId="169CA8B7" w:rsidR="006E7C11" w:rsidRPr="006E7C11" w:rsidRDefault="006E7C11" w:rsidP="006E7C11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E7C11">
                    <w:rPr>
                      <w:rFonts w:ascii="Open Sans" w:hAnsi="Open Sans" w:cs="Open Sans"/>
                      <w:sz w:val="16"/>
                      <w:szCs w:val="16"/>
                    </w:rPr>
                    <w:t>Per l’audit è stata impi</w:t>
                  </w:r>
                  <w:r w:rsidR="00C033B1">
                    <w:rPr>
                      <w:rFonts w:ascii="Open Sans" w:hAnsi="Open Sans" w:cs="Open Sans"/>
                      <w:sz w:val="16"/>
                      <w:szCs w:val="16"/>
                    </w:rPr>
                    <w:t>e</w:t>
                  </w:r>
                  <w:r w:rsidRPr="006E7C11">
                    <w:rPr>
                      <w:rFonts w:ascii="Open Sans" w:hAnsi="Open Sans" w:cs="Open Sans"/>
                      <w:sz w:val="16"/>
                      <w:szCs w:val="16"/>
                    </w:rPr>
                    <w:t>gata la seguente check list: Check-list-01 Prassi di genere 125:2022</w:t>
                  </w:r>
                </w:p>
              </w:tc>
            </w:tr>
          </w:tbl>
          <w:p w14:paraId="73E3A84F" w14:textId="77777777" w:rsidR="006E7C11" w:rsidRPr="00D773CC" w:rsidRDefault="006E7C11" w:rsidP="00D773CC">
            <w:p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  <w:p w14:paraId="0098FBAE" w14:textId="77777777" w:rsidR="004F4A12" w:rsidRDefault="004F4A12" w:rsidP="00C24E35">
            <w:pPr>
              <w:spacing w:after="0" w:line="240" w:lineRule="auto"/>
            </w:pPr>
          </w:p>
          <w:tbl>
            <w:tblPr>
              <w:tblStyle w:val="Grigliatabella"/>
              <w:tblW w:w="10934" w:type="dxa"/>
              <w:tblLayout w:type="fixed"/>
              <w:tblLook w:val="04A0" w:firstRow="1" w:lastRow="0" w:firstColumn="1" w:lastColumn="0" w:noHBand="0" w:noVBand="1"/>
            </w:tblPr>
            <w:tblGrid>
              <w:gridCol w:w="3148"/>
              <w:gridCol w:w="4252"/>
              <w:gridCol w:w="1843"/>
              <w:gridCol w:w="1691"/>
            </w:tblGrid>
            <w:tr w:rsidR="00D773CC" w14:paraId="4BF2C68A" w14:textId="77777777" w:rsidTr="00C927D3">
              <w:tc>
                <w:tcPr>
                  <w:tcW w:w="10934" w:type="dxa"/>
                  <w:gridSpan w:val="4"/>
                  <w:shd w:val="clear" w:color="auto" w:fill="F2F2F2" w:themeFill="background1" w:themeFillShade="F2"/>
                </w:tcPr>
                <w:p w14:paraId="0B40B1D4" w14:textId="29525DD3" w:rsidR="00D773CC" w:rsidRPr="00D773CC" w:rsidRDefault="00C927D3" w:rsidP="00C24E35">
                  <w:pPr>
                    <w:rPr>
                      <w:rFonts w:ascii="Open Sans" w:hAnsi="Open Sans" w:cs="Open Sans"/>
                      <w:b/>
                      <w:bCs/>
                    </w:rPr>
                  </w:pPr>
                  <w:r w:rsidRPr="00C927D3"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  <w:t>STATO DELLA CONFORMITÀ</w:t>
                  </w:r>
                </w:p>
              </w:tc>
            </w:tr>
            <w:tr w:rsidR="00C927D3" w14:paraId="105D31CB" w14:textId="1F597B42" w:rsidTr="006E7C11">
              <w:trPr>
                <w:trHeight w:val="181"/>
              </w:trPr>
              <w:tc>
                <w:tcPr>
                  <w:tcW w:w="3148" w:type="dxa"/>
                  <w:shd w:val="clear" w:color="auto" w:fill="F2F2F2" w:themeFill="background1" w:themeFillShade="F2"/>
                  <w:vAlign w:val="center"/>
                </w:tcPr>
                <w:p w14:paraId="25E0E426" w14:textId="12BD2583" w:rsidR="00C927D3" w:rsidRPr="006E7C11" w:rsidRDefault="00C927D3" w:rsidP="00146801">
                  <w:pPr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  <w:r w:rsidRPr="006E7C11"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  <w:t>OGGETTO DI VERIFICA</w:t>
                  </w:r>
                </w:p>
              </w:tc>
              <w:tc>
                <w:tcPr>
                  <w:tcW w:w="4252" w:type="dxa"/>
                  <w:shd w:val="clear" w:color="auto" w:fill="F2F2F2" w:themeFill="background1" w:themeFillShade="F2"/>
                  <w:vAlign w:val="center"/>
                </w:tcPr>
                <w:p w14:paraId="3F9D4B43" w14:textId="0049D283" w:rsidR="00C927D3" w:rsidRPr="006E7C11" w:rsidRDefault="00C927D3" w:rsidP="003C5FE7">
                  <w:pPr>
                    <w:rPr>
                      <w:rFonts w:ascii="Open Sans" w:hAnsi="Open Sans" w:cs="Open Sans"/>
                      <w:b/>
                      <w:bCs/>
                      <w:iCs/>
                      <w:sz w:val="16"/>
                      <w:szCs w:val="16"/>
                    </w:rPr>
                  </w:pPr>
                  <w:r w:rsidRPr="006E7C11">
                    <w:rPr>
                      <w:rFonts w:ascii="Open Sans" w:hAnsi="Open Sans" w:cs="Open Sans"/>
                      <w:b/>
                      <w:bCs/>
                      <w:iCs/>
                      <w:sz w:val="16"/>
                      <w:szCs w:val="16"/>
                    </w:rPr>
                    <w:t>PROCESSI/PROCEDURE ESAMINATI</w:t>
                  </w:r>
                </w:p>
              </w:tc>
              <w:tc>
                <w:tcPr>
                  <w:tcW w:w="1843" w:type="dxa"/>
                  <w:shd w:val="clear" w:color="auto" w:fill="F2F2F2" w:themeFill="background1" w:themeFillShade="F2"/>
                  <w:vAlign w:val="center"/>
                </w:tcPr>
                <w:p w14:paraId="0ABDB7F1" w14:textId="3CEE5284" w:rsidR="00C927D3" w:rsidRPr="006E7C11" w:rsidRDefault="00C927D3" w:rsidP="00C927D3">
                  <w:pPr>
                    <w:jc w:val="center"/>
                    <w:rPr>
                      <w:rFonts w:ascii="Open Sans" w:hAnsi="Open Sans" w:cs="Open Sans"/>
                      <w:b/>
                      <w:bCs/>
                      <w:iCs/>
                      <w:sz w:val="16"/>
                      <w:szCs w:val="16"/>
                    </w:rPr>
                  </w:pPr>
                  <w:r w:rsidRPr="006E7C11">
                    <w:rPr>
                      <w:rFonts w:ascii="Open Sans" w:hAnsi="Open Sans" w:cs="Open Sans"/>
                      <w:b/>
                      <w:bCs/>
                      <w:iCs/>
                      <w:sz w:val="16"/>
                      <w:szCs w:val="16"/>
                    </w:rPr>
                    <w:t>NON CONFORMITÀ</w:t>
                  </w:r>
                </w:p>
              </w:tc>
              <w:tc>
                <w:tcPr>
                  <w:tcW w:w="1691" w:type="dxa"/>
                  <w:shd w:val="clear" w:color="auto" w:fill="F2F2F2" w:themeFill="background1" w:themeFillShade="F2"/>
                  <w:vAlign w:val="center"/>
                </w:tcPr>
                <w:p w14:paraId="46DA5B5B" w14:textId="0FF55D07" w:rsidR="00C927D3" w:rsidRPr="006E7C11" w:rsidRDefault="00C927D3" w:rsidP="00C927D3">
                  <w:pPr>
                    <w:jc w:val="center"/>
                    <w:rPr>
                      <w:rFonts w:ascii="Open Sans" w:hAnsi="Open Sans" w:cs="Open Sans"/>
                      <w:b/>
                      <w:bCs/>
                      <w:iCs/>
                      <w:sz w:val="16"/>
                      <w:szCs w:val="16"/>
                    </w:rPr>
                  </w:pPr>
                  <w:r w:rsidRPr="006E7C11">
                    <w:rPr>
                      <w:rFonts w:ascii="Open Sans" w:hAnsi="Open Sans" w:cs="Open Sans"/>
                      <w:b/>
                      <w:bCs/>
                      <w:iCs/>
                      <w:sz w:val="16"/>
                      <w:szCs w:val="16"/>
                    </w:rPr>
                    <w:t>RESPONSABILITÀ</w:t>
                  </w:r>
                </w:p>
              </w:tc>
            </w:tr>
            <w:tr w:rsidR="00C927D3" w14:paraId="593BE9E6" w14:textId="7F77494A" w:rsidTr="00C927D3">
              <w:trPr>
                <w:trHeight w:val="2458"/>
              </w:trPr>
              <w:tc>
                <w:tcPr>
                  <w:tcW w:w="3148" w:type="dxa"/>
                  <w:vAlign w:val="center"/>
                </w:tcPr>
                <w:p w14:paraId="3BB782A3" w14:textId="74850891" w:rsidR="00C927D3" w:rsidRPr="003C5FE7" w:rsidRDefault="00000000" w:rsidP="00146801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sdt>
                    <w:sdtPr>
                      <w:rPr>
                        <w:rFonts w:ascii="Open Sans" w:hAnsi="Open Sans" w:cs="Open Sans"/>
                        <w:sz w:val="16"/>
                        <w:szCs w:val="16"/>
                      </w:rPr>
                      <w:id w:val="-832379958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927D3">
                        <w:rPr>
                          <w:rFonts w:ascii="MS Gothic" w:eastAsia="MS Gothic" w:hAnsi="MS Gothic" w:cs="Open Sans" w:hint="eastAsia"/>
                          <w:sz w:val="16"/>
                          <w:szCs w:val="16"/>
                        </w:rPr>
                        <w:t>☒</w:t>
                      </w:r>
                    </w:sdtContent>
                  </w:sdt>
                  <w:r w:rsidR="00C927D3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 </w:t>
                  </w:r>
                  <w:r w:rsidR="00C927D3" w:rsidRPr="003C5FE7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PROCEDURE DI SISTEMA </w:t>
                  </w:r>
                </w:p>
              </w:tc>
              <w:tc>
                <w:tcPr>
                  <w:tcW w:w="4252" w:type="dxa"/>
                  <w:vAlign w:val="center"/>
                </w:tcPr>
                <w:p w14:paraId="22737D9C" w14:textId="45E103B4" w:rsidR="00C927D3" w:rsidRPr="003C5FE7" w:rsidRDefault="00000000" w:rsidP="003C5FE7">
                  <w:pPr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</w:pPr>
                  <w:sdt>
                    <w:sdtPr>
                      <w:rPr>
                        <w:rFonts w:ascii="Open Sans" w:hAnsi="Open Sans" w:cs="Open Sans"/>
                        <w:iCs/>
                        <w:sz w:val="16"/>
                        <w:szCs w:val="16"/>
                      </w:rPr>
                      <w:id w:val="-1346786490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927D3">
                        <w:rPr>
                          <w:rFonts w:ascii="MS Gothic" w:eastAsia="MS Gothic" w:hAnsi="MS Gothic" w:cs="Open Sans" w:hint="eastAsia"/>
                          <w:iCs/>
                          <w:sz w:val="16"/>
                          <w:szCs w:val="16"/>
                        </w:rPr>
                        <w:t>☒</w:t>
                      </w:r>
                    </w:sdtContent>
                  </w:sdt>
                  <w:r w:rsidR="00C927D3" w:rsidRPr="003C5FE7"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  <w:t xml:space="preserve"> PROC-01 Pianificazione</w:t>
                  </w:r>
                </w:p>
                <w:p w14:paraId="43A68863" w14:textId="61C2C736" w:rsidR="00C927D3" w:rsidRPr="003C5FE7" w:rsidRDefault="00000000" w:rsidP="003C5FE7">
                  <w:pPr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</w:pPr>
                  <w:sdt>
                    <w:sdtPr>
                      <w:rPr>
                        <w:rFonts w:ascii="Open Sans" w:hAnsi="Open Sans" w:cs="Open Sans"/>
                        <w:iCs/>
                        <w:sz w:val="16"/>
                        <w:szCs w:val="16"/>
                      </w:rPr>
                      <w:id w:val="178723941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927D3">
                        <w:rPr>
                          <w:rFonts w:ascii="MS Gothic" w:eastAsia="MS Gothic" w:hAnsi="MS Gothic" w:cs="Open Sans" w:hint="eastAsia"/>
                          <w:iCs/>
                          <w:sz w:val="16"/>
                          <w:szCs w:val="16"/>
                        </w:rPr>
                        <w:t>☒</w:t>
                      </w:r>
                    </w:sdtContent>
                  </w:sdt>
                  <w:r w:rsidR="00C927D3" w:rsidRPr="003C5FE7"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  <w:t xml:space="preserve"> PROC-02 Leadership</w:t>
                  </w:r>
                </w:p>
                <w:p w14:paraId="66CB1913" w14:textId="5A9109DE" w:rsidR="00C927D3" w:rsidRPr="003C5FE7" w:rsidRDefault="00000000" w:rsidP="003C5FE7">
                  <w:pPr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</w:pPr>
                  <w:sdt>
                    <w:sdtPr>
                      <w:rPr>
                        <w:rFonts w:ascii="Open Sans" w:hAnsi="Open Sans" w:cs="Open Sans"/>
                        <w:iCs/>
                        <w:sz w:val="16"/>
                        <w:szCs w:val="16"/>
                      </w:rPr>
                      <w:id w:val="-1563091061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927D3">
                        <w:rPr>
                          <w:rFonts w:ascii="MS Gothic" w:eastAsia="MS Gothic" w:hAnsi="MS Gothic" w:cs="Open Sans" w:hint="eastAsia"/>
                          <w:iCs/>
                          <w:sz w:val="16"/>
                          <w:szCs w:val="16"/>
                        </w:rPr>
                        <w:t>☒</w:t>
                      </w:r>
                    </w:sdtContent>
                  </w:sdt>
                  <w:r w:rsidR="00C927D3" w:rsidRPr="003C5FE7"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  <w:t xml:space="preserve"> PROC-03 Formazione</w:t>
                  </w:r>
                </w:p>
                <w:p w14:paraId="188DE950" w14:textId="19CF09B5" w:rsidR="00C927D3" w:rsidRPr="003C5FE7" w:rsidRDefault="00000000" w:rsidP="003C5FE7">
                  <w:pPr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</w:pPr>
                  <w:sdt>
                    <w:sdtPr>
                      <w:rPr>
                        <w:rFonts w:ascii="Open Sans" w:hAnsi="Open Sans" w:cs="Open Sans"/>
                        <w:iCs/>
                        <w:sz w:val="16"/>
                        <w:szCs w:val="16"/>
                      </w:rPr>
                      <w:id w:val="-767700568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927D3">
                        <w:rPr>
                          <w:rFonts w:ascii="MS Gothic" w:eastAsia="MS Gothic" w:hAnsi="MS Gothic" w:cs="Open Sans" w:hint="eastAsia"/>
                          <w:iCs/>
                          <w:sz w:val="16"/>
                          <w:szCs w:val="16"/>
                        </w:rPr>
                        <w:t>☒</w:t>
                      </w:r>
                    </w:sdtContent>
                  </w:sdt>
                  <w:r w:rsidR="00C927D3" w:rsidRPr="003C5FE7"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  <w:t xml:space="preserve"> PROC-04 Gestione documentazione</w:t>
                  </w:r>
                </w:p>
                <w:p w14:paraId="173C5BC3" w14:textId="4324FAED" w:rsidR="00C927D3" w:rsidRPr="003C5FE7" w:rsidRDefault="00000000" w:rsidP="003C5FE7">
                  <w:pPr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</w:pPr>
                  <w:sdt>
                    <w:sdtPr>
                      <w:rPr>
                        <w:rFonts w:ascii="Open Sans" w:hAnsi="Open Sans" w:cs="Open Sans"/>
                        <w:iCs/>
                        <w:sz w:val="16"/>
                        <w:szCs w:val="16"/>
                      </w:rPr>
                      <w:id w:val="165278758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927D3">
                        <w:rPr>
                          <w:rFonts w:ascii="MS Gothic" w:eastAsia="MS Gothic" w:hAnsi="MS Gothic" w:cs="Open Sans" w:hint="eastAsia"/>
                          <w:iCs/>
                          <w:sz w:val="16"/>
                          <w:szCs w:val="16"/>
                        </w:rPr>
                        <w:t>☒</w:t>
                      </w:r>
                    </w:sdtContent>
                  </w:sdt>
                  <w:r w:rsidR="00C927D3" w:rsidRPr="003C5FE7"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  <w:t xml:space="preserve"> PROC-05 Monitoraggio degli indicatori</w:t>
                  </w:r>
                </w:p>
                <w:p w14:paraId="0198F613" w14:textId="1B103FDD" w:rsidR="00C927D3" w:rsidRPr="003C5FE7" w:rsidRDefault="00000000" w:rsidP="003C5FE7">
                  <w:pPr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</w:pPr>
                  <w:sdt>
                    <w:sdtPr>
                      <w:rPr>
                        <w:rFonts w:ascii="Open Sans" w:hAnsi="Open Sans" w:cs="Open Sans"/>
                        <w:iCs/>
                        <w:sz w:val="16"/>
                        <w:szCs w:val="16"/>
                      </w:rPr>
                      <w:id w:val="-1252277938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927D3">
                        <w:rPr>
                          <w:rFonts w:ascii="MS Gothic" w:eastAsia="MS Gothic" w:hAnsi="MS Gothic" w:cs="Open Sans" w:hint="eastAsia"/>
                          <w:iCs/>
                          <w:sz w:val="16"/>
                          <w:szCs w:val="16"/>
                        </w:rPr>
                        <w:t>☒</w:t>
                      </w:r>
                    </w:sdtContent>
                  </w:sdt>
                  <w:r w:rsidR="00C927D3" w:rsidRPr="003C5FE7"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  <w:t xml:space="preserve"> PROC-06 Comunicazione interna e esterna </w:t>
                  </w:r>
                </w:p>
                <w:p w14:paraId="6424ED26" w14:textId="1B91B216" w:rsidR="00C927D3" w:rsidRPr="003C5FE7" w:rsidRDefault="00000000" w:rsidP="003C5FE7">
                  <w:pPr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</w:pPr>
                  <w:sdt>
                    <w:sdtPr>
                      <w:rPr>
                        <w:rFonts w:ascii="Open Sans" w:hAnsi="Open Sans" w:cs="Open Sans"/>
                        <w:iCs/>
                        <w:sz w:val="16"/>
                        <w:szCs w:val="16"/>
                      </w:rPr>
                      <w:id w:val="166528949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927D3">
                        <w:rPr>
                          <w:rFonts w:ascii="MS Gothic" w:eastAsia="MS Gothic" w:hAnsi="MS Gothic" w:cs="Open Sans" w:hint="eastAsia"/>
                          <w:iCs/>
                          <w:sz w:val="16"/>
                          <w:szCs w:val="16"/>
                        </w:rPr>
                        <w:t>☒</w:t>
                      </w:r>
                    </w:sdtContent>
                  </w:sdt>
                  <w:r w:rsidR="00C927D3" w:rsidRPr="003C5FE7"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  <w:t xml:space="preserve"> PROC-07 Audit interni</w:t>
                  </w:r>
                </w:p>
                <w:p w14:paraId="77AAB820" w14:textId="797C1BF0" w:rsidR="00C927D3" w:rsidRPr="003C5FE7" w:rsidRDefault="00000000" w:rsidP="003C5FE7">
                  <w:pPr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</w:pPr>
                  <w:sdt>
                    <w:sdtPr>
                      <w:rPr>
                        <w:rFonts w:ascii="Open Sans" w:hAnsi="Open Sans" w:cs="Open Sans"/>
                        <w:iCs/>
                        <w:sz w:val="16"/>
                        <w:szCs w:val="16"/>
                      </w:rPr>
                      <w:id w:val="-1922326106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927D3">
                        <w:rPr>
                          <w:rFonts w:ascii="MS Gothic" w:eastAsia="MS Gothic" w:hAnsi="MS Gothic" w:cs="Open Sans" w:hint="eastAsia"/>
                          <w:iCs/>
                          <w:sz w:val="16"/>
                          <w:szCs w:val="16"/>
                        </w:rPr>
                        <w:t>☒</w:t>
                      </w:r>
                    </w:sdtContent>
                  </w:sdt>
                  <w:r w:rsidR="00C927D3" w:rsidRPr="003C5FE7"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  <w:t xml:space="preserve"> PROC-08 Gestione delle situazioni non conformi</w:t>
                  </w:r>
                </w:p>
                <w:p w14:paraId="6B668973" w14:textId="58A589D4" w:rsidR="00C927D3" w:rsidRPr="003C5FE7" w:rsidRDefault="00000000" w:rsidP="003C5FE7">
                  <w:pPr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</w:pPr>
                  <w:sdt>
                    <w:sdtPr>
                      <w:rPr>
                        <w:rFonts w:ascii="Open Sans" w:hAnsi="Open Sans" w:cs="Open Sans"/>
                        <w:iCs/>
                        <w:sz w:val="16"/>
                        <w:szCs w:val="16"/>
                      </w:rPr>
                      <w:id w:val="-2142874947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927D3">
                        <w:rPr>
                          <w:rFonts w:ascii="MS Gothic" w:eastAsia="MS Gothic" w:hAnsi="MS Gothic" w:cs="Open Sans" w:hint="eastAsia"/>
                          <w:iCs/>
                          <w:sz w:val="16"/>
                          <w:szCs w:val="16"/>
                        </w:rPr>
                        <w:t>☒</w:t>
                      </w:r>
                    </w:sdtContent>
                  </w:sdt>
                  <w:r w:rsidR="00C927D3" w:rsidRPr="003C5FE7"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  <w:t xml:space="preserve"> PROC-09 Revisione periodica </w:t>
                  </w:r>
                </w:p>
                <w:p w14:paraId="0A1B6D47" w14:textId="2F35785F" w:rsidR="00C927D3" w:rsidRPr="003C5FE7" w:rsidRDefault="00000000" w:rsidP="003C5FE7">
                  <w:pPr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</w:pPr>
                  <w:sdt>
                    <w:sdtPr>
                      <w:rPr>
                        <w:rFonts w:ascii="Open Sans" w:hAnsi="Open Sans" w:cs="Open Sans"/>
                        <w:iCs/>
                        <w:sz w:val="16"/>
                        <w:szCs w:val="16"/>
                      </w:rPr>
                      <w:id w:val="111786724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927D3">
                        <w:rPr>
                          <w:rFonts w:ascii="MS Gothic" w:eastAsia="MS Gothic" w:hAnsi="MS Gothic" w:cs="Open Sans" w:hint="eastAsia"/>
                          <w:iCs/>
                          <w:sz w:val="16"/>
                          <w:szCs w:val="16"/>
                        </w:rPr>
                        <w:t>☒</w:t>
                      </w:r>
                    </w:sdtContent>
                  </w:sdt>
                  <w:r w:rsidR="00C927D3" w:rsidRPr="003C5FE7"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  <w:t xml:space="preserve"> PROC-10 Miglioramento</w:t>
                  </w:r>
                </w:p>
              </w:tc>
              <w:tc>
                <w:tcPr>
                  <w:tcW w:w="1843" w:type="dxa"/>
                  <w:vAlign w:val="center"/>
                </w:tcPr>
                <w:p w14:paraId="4839AB3A" w14:textId="77777777" w:rsidR="006E7C11" w:rsidRPr="001A4416" w:rsidRDefault="006E7C11" w:rsidP="006E7C11">
                  <w:pPr>
                    <w:jc w:val="center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  <w:t>Situazione non conforme:</w:t>
                  </w:r>
                </w:p>
                <w:p w14:paraId="676AA629" w14:textId="77777777" w:rsidR="006E7C11" w:rsidRDefault="006E7C11" w:rsidP="006E7C11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  <w:p w14:paraId="63E5880B" w14:textId="48781489" w:rsidR="00C927D3" w:rsidRDefault="0019758F" w:rsidP="006E7C11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Necessaria predisposizione della formazione inerente alla prassi sulla parità di genere</w:t>
                  </w:r>
                  <w:r w:rsidR="00EA2FF8">
                    <w:rPr>
                      <w:rFonts w:ascii="Open Sans" w:hAnsi="Open Sans" w:cs="Open Sans"/>
                      <w:sz w:val="16"/>
                      <w:szCs w:val="16"/>
                    </w:rPr>
                    <w:t>;</w:t>
                  </w:r>
                </w:p>
                <w:p w14:paraId="6693225D" w14:textId="3E19A875" w:rsidR="00EA2FF8" w:rsidRDefault="00EA2FF8" w:rsidP="006E7C11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necessario monitoraggio dei KPI e valutazione della performance per la parità di genere;</w:t>
                  </w:r>
                </w:p>
                <w:p w14:paraId="016C9433" w14:textId="371B5AF2" w:rsidR="00EA2FF8" w:rsidRDefault="00EA2FF8" w:rsidP="006E7C11">
                  <w:pPr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necessaria implementazione del piano di comunicazione della parità di genere.</w:t>
                  </w:r>
                </w:p>
                <w:p w14:paraId="6F52C388" w14:textId="77777777" w:rsidR="00C927D3" w:rsidRPr="003C5FE7" w:rsidRDefault="00C927D3" w:rsidP="003C5FE7">
                  <w:pPr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691" w:type="dxa"/>
                  <w:vAlign w:val="center"/>
                </w:tcPr>
                <w:p w14:paraId="10A97ABC" w14:textId="77777777" w:rsidR="00C927D3" w:rsidRDefault="00C927D3">
                  <w:pPr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</w:pPr>
                </w:p>
                <w:p w14:paraId="1E4394BF" w14:textId="5A8EF1FD" w:rsidR="00C927D3" w:rsidRPr="003C5FE7" w:rsidRDefault="006E7C11" w:rsidP="003C5FE7">
                  <w:pPr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  <w:r w:rsidR="0019758F">
                    <w:rPr>
                      <w:rFonts w:ascii="Open Sans" w:hAnsi="Open Sans" w:cs="Open Sans"/>
                      <w:sz w:val="16"/>
                      <w:szCs w:val="16"/>
                    </w:rPr>
                    <w:t>/sistema di gestione</w:t>
                  </w:r>
                </w:p>
              </w:tc>
            </w:tr>
            <w:tr w:rsidR="00C927D3" w14:paraId="384620F1" w14:textId="4836DD64" w:rsidTr="00C927D3">
              <w:trPr>
                <w:trHeight w:val="1558"/>
              </w:trPr>
              <w:tc>
                <w:tcPr>
                  <w:tcW w:w="3148" w:type="dxa"/>
                  <w:vAlign w:val="center"/>
                </w:tcPr>
                <w:p w14:paraId="576900FF" w14:textId="17750BA1" w:rsidR="00C927D3" w:rsidRPr="003C5FE7" w:rsidRDefault="00000000" w:rsidP="00146801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sdt>
                    <w:sdtPr>
                      <w:rPr>
                        <w:rFonts w:ascii="Open Sans" w:hAnsi="Open Sans" w:cs="Open Sans"/>
                        <w:sz w:val="16"/>
                        <w:szCs w:val="16"/>
                      </w:rPr>
                      <w:id w:val="1646162605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927D3">
                        <w:rPr>
                          <w:rFonts w:ascii="MS Gothic" w:eastAsia="MS Gothic" w:hAnsi="MS Gothic" w:cs="Open Sans" w:hint="eastAsia"/>
                          <w:sz w:val="16"/>
                          <w:szCs w:val="16"/>
                        </w:rPr>
                        <w:t>☒</w:t>
                      </w:r>
                    </w:sdtContent>
                  </w:sdt>
                  <w:r w:rsidR="00C927D3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 </w:t>
                  </w:r>
                  <w:r w:rsidR="00C927D3" w:rsidRPr="003C5FE7">
                    <w:rPr>
                      <w:rFonts w:ascii="Open Sans" w:hAnsi="Open Sans" w:cs="Open Sans"/>
                      <w:sz w:val="16"/>
                      <w:szCs w:val="16"/>
                    </w:rPr>
                    <w:t>PROCEDURE PER LA PARITÀ DI GENERE</w:t>
                  </w:r>
                </w:p>
              </w:tc>
              <w:tc>
                <w:tcPr>
                  <w:tcW w:w="4252" w:type="dxa"/>
                  <w:vAlign w:val="center"/>
                </w:tcPr>
                <w:p w14:paraId="5E3CF87C" w14:textId="1B992189" w:rsidR="00C927D3" w:rsidRPr="003C5FE7" w:rsidRDefault="00000000" w:rsidP="003C5FE7">
                  <w:pPr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</w:pPr>
                  <w:sdt>
                    <w:sdtPr>
                      <w:rPr>
                        <w:rFonts w:ascii="Open Sans" w:hAnsi="Open Sans" w:cs="Open Sans"/>
                        <w:iCs/>
                        <w:sz w:val="16"/>
                        <w:szCs w:val="16"/>
                      </w:rPr>
                      <w:id w:val="-361672970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927D3">
                        <w:rPr>
                          <w:rFonts w:ascii="MS Gothic" w:eastAsia="MS Gothic" w:hAnsi="MS Gothic" w:cs="Open Sans" w:hint="eastAsia"/>
                          <w:iCs/>
                          <w:sz w:val="16"/>
                          <w:szCs w:val="16"/>
                        </w:rPr>
                        <w:t>☒</w:t>
                      </w:r>
                    </w:sdtContent>
                  </w:sdt>
                  <w:r w:rsidR="00C927D3" w:rsidRPr="003C5FE7"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  <w:t xml:space="preserve"> PROC- 6321 Recruiting</w:t>
                  </w:r>
                </w:p>
                <w:p w14:paraId="64158B28" w14:textId="68622C7B" w:rsidR="00C927D3" w:rsidRPr="003C5FE7" w:rsidRDefault="00000000" w:rsidP="003C5FE7">
                  <w:pPr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</w:pPr>
                  <w:sdt>
                    <w:sdtPr>
                      <w:rPr>
                        <w:rFonts w:ascii="Open Sans" w:hAnsi="Open Sans" w:cs="Open Sans"/>
                        <w:iCs/>
                        <w:sz w:val="16"/>
                        <w:szCs w:val="16"/>
                      </w:rPr>
                      <w:id w:val="124598305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927D3">
                        <w:rPr>
                          <w:rFonts w:ascii="MS Gothic" w:eastAsia="MS Gothic" w:hAnsi="MS Gothic" w:cs="Open Sans" w:hint="eastAsia"/>
                          <w:iCs/>
                          <w:sz w:val="16"/>
                          <w:szCs w:val="16"/>
                        </w:rPr>
                        <w:t>☒</w:t>
                      </w:r>
                    </w:sdtContent>
                  </w:sdt>
                  <w:r w:rsidR="00C927D3" w:rsidRPr="003C5FE7"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  <w:t xml:space="preserve"> PROC- 6322 Gestione carriera</w:t>
                  </w:r>
                </w:p>
                <w:p w14:paraId="29885CC4" w14:textId="7AFBF880" w:rsidR="00C927D3" w:rsidRPr="003C5FE7" w:rsidRDefault="00000000" w:rsidP="003C5FE7">
                  <w:pPr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</w:pPr>
                  <w:sdt>
                    <w:sdtPr>
                      <w:rPr>
                        <w:rFonts w:ascii="Open Sans" w:hAnsi="Open Sans" w:cs="Open Sans"/>
                        <w:iCs/>
                        <w:sz w:val="16"/>
                        <w:szCs w:val="16"/>
                      </w:rPr>
                      <w:id w:val="2064982097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927D3">
                        <w:rPr>
                          <w:rFonts w:ascii="MS Gothic" w:eastAsia="MS Gothic" w:hAnsi="MS Gothic" w:cs="Open Sans" w:hint="eastAsia"/>
                          <w:iCs/>
                          <w:sz w:val="16"/>
                          <w:szCs w:val="16"/>
                        </w:rPr>
                        <w:t>☒</w:t>
                      </w:r>
                    </w:sdtContent>
                  </w:sdt>
                  <w:r w:rsidR="00C927D3" w:rsidRPr="003C5FE7"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  <w:t xml:space="preserve"> PROC- 6323 Equità salariale</w:t>
                  </w:r>
                </w:p>
                <w:p w14:paraId="6F5B9FDF" w14:textId="2E32EACC" w:rsidR="00C927D3" w:rsidRPr="003C5FE7" w:rsidRDefault="00000000" w:rsidP="003C5FE7">
                  <w:pPr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</w:pPr>
                  <w:sdt>
                    <w:sdtPr>
                      <w:rPr>
                        <w:rFonts w:ascii="Open Sans" w:hAnsi="Open Sans" w:cs="Open Sans"/>
                        <w:iCs/>
                        <w:sz w:val="16"/>
                        <w:szCs w:val="16"/>
                      </w:rPr>
                      <w:id w:val="-592553064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927D3">
                        <w:rPr>
                          <w:rFonts w:ascii="MS Gothic" w:eastAsia="MS Gothic" w:hAnsi="MS Gothic" w:cs="Open Sans" w:hint="eastAsia"/>
                          <w:iCs/>
                          <w:sz w:val="16"/>
                          <w:szCs w:val="16"/>
                        </w:rPr>
                        <w:t>☒</w:t>
                      </w:r>
                    </w:sdtContent>
                  </w:sdt>
                  <w:r w:rsidR="00C927D3" w:rsidRPr="003C5FE7"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  <w:t xml:space="preserve"> PROC- 6324 Genitorialità</w:t>
                  </w:r>
                </w:p>
                <w:p w14:paraId="29111198" w14:textId="5D7DB610" w:rsidR="00C927D3" w:rsidRPr="003C5FE7" w:rsidRDefault="00000000" w:rsidP="003C5FE7">
                  <w:pPr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</w:pPr>
                  <w:sdt>
                    <w:sdtPr>
                      <w:rPr>
                        <w:rFonts w:ascii="Open Sans" w:hAnsi="Open Sans" w:cs="Open Sans"/>
                        <w:iCs/>
                        <w:sz w:val="16"/>
                        <w:szCs w:val="16"/>
                      </w:rPr>
                      <w:id w:val="-1324192803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927D3">
                        <w:rPr>
                          <w:rFonts w:ascii="MS Gothic" w:eastAsia="MS Gothic" w:hAnsi="MS Gothic" w:cs="Open Sans" w:hint="eastAsia"/>
                          <w:iCs/>
                          <w:sz w:val="16"/>
                          <w:szCs w:val="16"/>
                        </w:rPr>
                        <w:t>☒</w:t>
                      </w:r>
                    </w:sdtContent>
                  </w:sdt>
                  <w:r w:rsidR="00C927D3" w:rsidRPr="003C5FE7"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  <w:t xml:space="preserve"> PROC- 6325 Work-life balance</w:t>
                  </w:r>
                </w:p>
                <w:p w14:paraId="725815B8" w14:textId="381DA6B8" w:rsidR="00C927D3" w:rsidRPr="003C5FE7" w:rsidRDefault="00000000" w:rsidP="003C5FE7">
                  <w:pPr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</w:pPr>
                  <w:sdt>
                    <w:sdtPr>
                      <w:rPr>
                        <w:rFonts w:ascii="Open Sans" w:hAnsi="Open Sans" w:cs="Open Sans"/>
                        <w:iCs/>
                        <w:sz w:val="16"/>
                        <w:szCs w:val="16"/>
                      </w:rPr>
                      <w:id w:val="1559665305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927D3">
                        <w:rPr>
                          <w:rFonts w:ascii="MS Gothic" w:eastAsia="MS Gothic" w:hAnsi="MS Gothic" w:cs="Open Sans" w:hint="eastAsia"/>
                          <w:iCs/>
                          <w:sz w:val="16"/>
                          <w:szCs w:val="16"/>
                        </w:rPr>
                        <w:t>☒</w:t>
                      </w:r>
                    </w:sdtContent>
                  </w:sdt>
                  <w:r w:rsidR="00C927D3" w:rsidRPr="003C5FE7"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  <w:t xml:space="preserve"> PROC- 6326 Prevenzione abusi e molestie</w:t>
                  </w:r>
                </w:p>
              </w:tc>
              <w:tc>
                <w:tcPr>
                  <w:tcW w:w="1843" w:type="dxa"/>
                  <w:vAlign w:val="center"/>
                </w:tcPr>
                <w:p w14:paraId="4EEDB7D8" w14:textId="77777777" w:rsidR="00C927D3" w:rsidRDefault="00C927D3">
                  <w:pPr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</w:pPr>
                </w:p>
                <w:p w14:paraId="1D664C90" w14:textId="56210F30" w:rsidR="00C927D3" w:rsidRPr="003C5FE7" w:rsidRDefault="006E7C11" w:rsidP="006E7C11">
                  <w:pPr>
                    <w:jc w:val="center"/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  <w:t>Assenti</w:t>
                  </w:r>
                </w:p>
              </w:tc>
              <w:tc>
                <w:tcPr>
                  <w:tcW w:w="1691" w:type="dxa"/>
                  <w:vAlign w:val="center"/>
                </w:tcPr>
                <w:p w14:paraId="161E89D7" w14:textId="77777777" w:rsidR="00C927D3" w:rsidRDefault="00C927D3">
                  <w:pPr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</w:pPr>
                </w:p>
                <w:p w14:paraId="7BD82DDA" w14:textId="77777777" w:rsidR="00C927D3" w:rsidRPr="003C5FE7" w:rsidRDefault="00C927D3" w:rsidP="003C5FE7">
                  <w:pPr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</w:pPr>
                </w:p>
              </w:tc>
            </w:tr>
            <w:tr w:rsidR="00C927D3" w14:paraId="77DC37A7" w14:textId="04C7DD43" w:rsidTr="00C927D3">
              <w:trPr>
                <w:trHeight w:val="1396"/>
              </w:trPr>
              <w:tc>
                <w:tcPr>
                  <w:tcW w:w="3148" w:type="dxa"/>
                  <w:vAlign w:val="center"/>
                </w:tcPr>
                <w:p w14:paraId="27279343" w14:textId="393FB1CC" w:rsidR="00C927D3" w:rsidRPr="003C5FE7" w:rsidRDefault="00000000" w:rsidP="00146801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sdt>
                    <w:sdtPr>
                      <w:rPr>
                        <w:rFonts w:ascii="Open Sans" w:hAnsi="Open Sans" w:cs="Open Sans"/>
                        <w:sz w:val="16"/>
                        <w:szCs w:val="16"/>
                      </w:rPr>
                      <w:id w:val="-5751231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927D3">
                        <w:rPr>
                          <w:rFonts w:ascii="MS Gothic" w:eastAsia="MS Gothic" w:hAnsi="MS Gothic" w:cs="Open Sans" w:hint="eastAsia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C927D3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 </w:t>
                  </w:r>
                  <w:r w:rsidR="00C927D3" w:rsidRPr="003C5FE7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KPI </w:t>
                  </w:r>
                  <w:r w:rsidR="00C927D3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PdR 125:2022, </w:t>
                  </w:r>
                  <w:r w:rsidR="00C927D3" w:rsidRPr="003C5FE7">
                    <w:rPr>
                      <w:rFonts w:ascii="Open Sans" w:hAnsi="Open Sans" w:cs="Open Sans"/>
                      <w:sz w:val="16"/>
                      <w:szCs w:val="16"/>
                    </w:rPr>
                    <w:t>RELATIVI ALLE AREE</w:t>
                  </w:r>
                </w:p>
              </w:tc>
              <w:tc>
                <w:tcPr>
                  <w:tcW w:w="4252" w:type="dxa"/>
                  <w:vAlign w:val="center"/>
                </w:tcPr>
                <w:p w14:paraId="5774BC09" w14:textId="77777777" w:rsidR="00C927D3" w:rsidRPr="003C5FE7" w:rsidRDefault="00000000" w:rsidP="003C5FE7">
                  <w:pPr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</w:pPr>
                  <w:sdt>
                    <w:sdtPr>
                      <w:rPr>
                        <w:rFonts w:ascii="Open Sans" w:hAnsi="Open Sans" w:cs="Open Sans"/>
                        <w:iCs/>
                        <w:sz w:val="16"/>
                        <w:szCs w:val="16"/>
                      </w:rPr>
                      <w:id w:val="18407294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927D3" w:rsidRPr="003C5FE7">
                        <w:rPr>
                          <w:rFonts w:ascii="Segoe UI Symbol" w:eastAsia="MS Gothic" w:hAnsi="Segoe UI Symbol" w:cs="Segoe UI Symbol"/>
                          <w:iCs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C927D3" w:rsidRPr="003C5FE7"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  <w:t xml:space="preserve"> 1 – Cultura e strategia</w:t>
                  </w:r>
                </w:p>
                <w:p w14:paraId="0CCC6A35" w14:textId="77777777" w:rsidR="00C927D3" w:rsidRPr="003C5FE7" w:rsidRDefault="00000000" w:rsidP="003C5FE7">
                  <w:pPr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</w:pPr>
                  <w:sdt>
                    <w:sdtPr>
                      <w:rPr>
                        <w:rFonts w:ascii="Open Sans" w:hAnsi="Open Sans" w:cs="Open Sans"/>
                        <w:iCs/>
                        <w:sz w:val="16"/>
                        <w:szCs w:val="16"/>
                      </w:rPr>
                      <w:id w:val="175717304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927D3" w:rsidRPr="003C5FE7">
                        <w:rPr>
                          <w:rFonts w:ascii="Segoe UI Symbol" w:eastAsia="MS Gothic" w:hAnsi="Segoe UI Symbol" w:cs="Segoe UI Symbol"/>
                          <w:iCs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C927D3" w:rsidRPr="003C5FE7"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  <w:t xml:space="preserve"> 2 – Governance</w:t>
                  </w:r>
                </w:p>
                <w:p w14:paraId="6380B795" w14:textId="77777777" w:rsidR="00C927D3" w:rsidRPr="003C5FE7" w:rsidRDefault="00000000" w:rsidP="003C5FE7">
                  <w:pPr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</w:pPr>
                  <w:sdt>
                    <w:sdtPr>
                      <w:rPr>
                        <w:rFonts w:ascii="Open Sans" w:hAnsi="Open Sans" w:cs="Open Sans"/>
                        <w:iCs/>
                        <w:sz w:val="16"/>
                        <w:szCs w:val="16"/>
                      </w:rPr>
                      <w:id w:val="84135938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927D3" w:rsidRPr="003C5FE7">
                        <w:rPr>
                          <w:rFonts w:ascii="Segoe UI Symbol" w:eastAsia="MS Gothic" w:hAnsi="Segoe UI Symbol" w:cs="Segoe UI Symbol"/>
                          <w:iCs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C927D3" w:rsidRPr="003C5FE7"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  <w:t xml:space="preserve"> 3 – Processi HR</w:t>
                  </w:r>
                </w:p>
                <w:p w14:paraId="22B1403F" w14:textId="77777777" w:rsidR="00C927D3" w:rsidRPr="003C5FE7" w:rsidRDefault="00000000" w:rsidP="003C5FE7">
                  <w:pPr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</w:pPr>
                  <w:sdt>
                    <w:sdtPr>
                      <w:rPr>
                        <w:rFonts w:ascii="Open Sans" w:hAnsi="Open Sans" w:cs="Open Sans"/>
                        <w:iCs/>
                        <w:sz w:val="16"/>
                        <w:szCs w:val="16"/>
                      </w:rPr>
                      <w:id w:val="-12059428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927D3" w:rsidRPr="003C5FE7">
                        <w:rPr>
                          <w:rFonts w:ascii="Segoe UI Symbol" w:eastAsia="MS Gothic" w:hAnsi="Segoe UI Symbol" w:cs="Segoe UI Symbol"/>
                          <w:iCs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C927D3" w:rsidRPr="003C5FE7"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  <w:t xml:space="preserve"> 4 – Opportunità</w:t>
                  </w:r>
                </w:p>
                <w:p w14:paraId="37DDA8E9" w14:textId="77777777" w:rsidR="00C927D3" w:rsidRPr="003C5FE7" w:rsidRDefault="00000000" w:rsidP="003C5FE7">
                  <w:pPr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</w:pPr>
                  <w:sdt>
                    <w:sdtPr>
                      <w:rPr>
                        <w:rFonts w:ascii="Open Sans" w:hAnsi="Open Sans" w:cs="Open Sans"/>
                        <w:iCs/>
                        <w:sz w:val="16"/>
                        <w:szCs w:val="16"/>
                      </w:rPr>
                      <w:id w:val="16706462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927D3" w:rsidRPr="003C5FE7">
                        <w:rPr>
                          <w:rFonts w:ascii="Segoe UI Symbol" w:eastAsia="MS Gothic" w:hAnsi="Segoe UI Symbol" w:cs="Segoe UI Symbol"/>
                          <w:iCs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C927D3" w:rsidRPr="003C5FE7"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  <w:t xml:space="preserve"> 5 – Equità remunerativa</w:t>
                  </w:r>
                </w:p>
                <w:p w14:paraId="34493753" w14:textId="09F3CB9A" w:rsidR="00C927D3" w:rsidRPr="003C5FE7" w:rsidRDefault="00000000" w:rsidP="003C5FE7">
                  <w:pPr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</w:pPr>
                  <w:sdt>
                    <w:sdtPr>
                      <w:rPr>
                        <w:rFonts w:ascii="Open Sans" w:hAnsi="Open Sans" w:cs="Open Sans"/>
                        <w:iCs/>
                        <w:sz w:val="16"/>
                        <w:szCs w:val="16"/>
                      </w:rPr>
                      <w:id w:val="-16895936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927D3" w:rsidRPr="003C5FE7">
                        <w:rPr>
                          <w:rFonts w:ascii="Segoe UI Symbol" w:eastAsia="MS Gothic" w:hAnsi="Segoe UI Symbol" w:cs="Segoe UI Symbol"/>
                          <w:iCs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C927D3" w:rsidRPr="003C5FE7"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  <w:t xml:space="preserve"> 6 – Genitorialità</w:t>
                  </w:r>
                </w:p>
              </w:tc>
              <w:tc>
                <w:tcPr>
                  <w:tcW w:w="1843" w:type="dxa"/>
                  <w:vAlign w:val="center"/>
                </w:tcPr>
                <w:p w14:paraId="281FCBE9" w14:textId="77777777" w:rsidR="00C927D3" w:rsidRDefault="00C927D3">
                  <w:pPr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</w:pPr>
                </w:p>
                <w:p w14:paraId="43A6569D" w14:textId="2A058D6F" w:rsidR="00C927D3" w:rsidRPr="003C5FE7" w:rsidRDefault="006E7C11" w:rsidP="003C5FE7">
                  <w:pPr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  <w:t>Non rientrante nell’oggetto dell’audit condotto</w:t>
                  </w:r>
                </w:p>
              </w:tc>
              <w:tc>
                <w:tcPr>
                  <w:tcW w:w="1691" w:type="dxa"/>
                  <w:vAlign w:val="center"/>
                </w:tcPr>
                <w:p w14:paraId="22CA71E5" w14:textId="77777777" w:rsidR="00C927D3" w:rsidRDefault="00C927D3">
                  <w:pPr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</w:pPr>
                </w:p>
                <w:p w14:paraId="028000AD" w14:textId="77777777" w:rsidR="00C927D3" w:rsidRPr="003C5FE7" w:rsidRDefault="00C927D3" w:rsidP="003C5FE7">
                  <w:pPr>
                    <w:rPr>
                      <w:rFonts w:ascii="Open Sans" w:hAnsi="Open Sans" w:cs="Open Sans"/>
                      <w:iCs/>
                      <w:sz w:val="16"/>
                      <w:szCs w:val="16"/>
                    </w:rPr>
                  </w:pPr>
                </w:p>
              </w:tc>
            </w:tr>
          </w:tbl>
          <w:p w14:paraId="6632E7F3" w14:textId="1FEA0467" w:rsidR="00D773CC" w:rsidRDefault="00D773CC" w:rsidP="00C24E35">
            <w:pPr>
              <w:spacing w:after="0" w:line="240" w:lineRule="auto"/>
            </w:pPr>
          </w:p>
          <w:p w14:paraId="6FB7A008" w14:textId="77777777" w:rsidR="003C5FE7" w:rsidRDefault="003C5FE7" w:rsidP="00C24E35">
            <w:pPr>
              <w:spacing w:after="0" w:line="240" w:lineRule="auto"/>
            </w:pPr>
          </w:p>
          <w:p w14:paraId="0890617C" w14:textId="77777777" w:rsidR="003C5FE7" w:rsidRDefault="003C5FE7" w:rsidP="00C24E35">
            <w:pPr>
              <w:spacing w:after="0" w:line="240" w:lineRule="auto"/>
            </w:pPr>
          </w:p>
          <w:p w14:paraId="2E0BAF3F" w14:textId="2B6D7BD2" w:rsidR="00D773CC" w:rsidRPr="00903FE3" w:rsidRDefault="00D773CC" w:rsidP="006E7C11">
            <w:pPr>
              <w:spacing w:after="0" w:line="240" w:lineRule="auto"/>
            </w:pPr>
          </w:p>
        </w:tc>
      </w:tr>
    </w:tbl>
    <w:p w14:paraId="0532985D" w14:textId="67BE34D5" w:rsidR="004D0988" w:rsidRDefault="004D0988" w:rsidP="00541B30">
      <w:pPr>
        <w:tabs>
          <w:tab w:val="left" w:pos="1475"/>
        </w:tabs>
        <w:rPr>
          <w:rFonts w:ascii="Open Sans" w:hAnsi="Open Sans" w:cs="Open Sans"/>
        </w:rPr>
      </w:pPr>
    </w:p>
    <w:p w14:paraId="06FDC5D8" w14:textId="3F6F9AA5" w:rsidR="001808FB" w:rsidRDefault="001808FB" w:rsidP="00541B30">
      <w:pPr>
        <w:tabs>
          <w:tab w:val="left" w:pos="1475"/>
        </w:tabs>
        <w:rPr>
          <w:rFonts w:ascii="Open Sans" w:hAnsi="Open Sans" w:cs="Open Sans"/>
        </w:rPr>
      </w:pPr>
    </w:p>
    <w:p w14:paraId="378C918C" w14:textId="26B86707" w:rsidR="00834993" w:rsidRDefault="00834993" w:rsidP="00541B30">
      <w:pPr>
        <w:tabs>
          <w:tab w:val="left" w:pos="1475"/>
        </w:tabs>
        <w:rPr>
          <w:rFonts w:ascii="Open Sans" w:hAnsi="Open Sans" w:cs="Open Sans"/>
        </w:rPr>
      </w:pPr>
    </w:p>
    <w:p w14:paraId="0B552FBE" w14:textId="5E154857" w:rsidR="00834993" w:rsidRDefault="00834993" w:rsidP="00541B30">
      <w:pPr>
        <w:tabs>
          <w:tab w:val="left" w:pos="1475"/>
        </w:tabs>
        <w:rPr>
          <w:rFonts w:ascii="Open Sans" w:hAnsi="Open Sans" w:cs="Open Sans"/>
        </w:rPr>
      </w:pPr>
    </w:p>
    <w:tbl>
      <w:tblPr>
        <w:tblStyle w:val="Grigliatabella"/>
        <w:tblpPr w:leftFromText="141" w:rightFromText="141" w:vertAnchor="page" w:horzAnchor="margin" w:tblpXSpec="right" w:tblpY="2341"/>
        <w:tblW w:w="11051" w:type="dxa"/>
        <w:tblLook w:val="04A0" w:firstRow="1" w:lastRow="0" w:firstColumn="1" w:lastColumn="0" w:noHBand="0" w:noVBand="1"/>
      </w:tblPr>
      <w:tblGrid>
        <w:gridCol w:w="5409"/>
        <w:gridCol w:w="5642"/>
      </w:tblGrid>
      <w:tr w:rsidR="00834993" w14:paraId="14E1DB6D" w14:textId="77777777" w:rsidTr="00834993">
        <w:trPr>
          <w:trHeight w:val="289"/>
        </w:trPr>
        <w:tc>
          <w:tcPr>
            <w:tcW w:w="1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2160"/>
            <w:vAlign w:val="center"/>
            <w:hideMark/>
          </w:tcPr>
          <w:p w14:paraId="7E5B6FED" w14:textId="77777777" w:rsidR="00834993" w:rsidRDefault="0083499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CONTROLLO DOCUMENTO</w:t>
            </w:r>
          </w:p>
        </w:tc>
      </w:tr>
      <w:tr w:rsidR="00834993" w14:paraId="5133A709" w14:textId="77777777" w:rsidTr="00834993">
        <w:trPr>
          <w:trHeight w:val="289"/>
        </w:trPr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B8FAF" w14:textId="77777777" w:rsidR="00834993" w:rsidRDefault="00834993">
            <w:pPr>
              <w:jc w:val="right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Rev.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3F10F" w14:textId="1C5E97B2" w:rsidR="00834993" w:rsidRDefault="0083499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</w:t>
            </w:r>
            <w:r w:rsidR="00B13796">
              <w:rPr>
                <w:rFonts w:ascii="Open Sans" w:hAnsi="Open Sans" w:cs="Open Sans"/>
                <w:sz w:val="20"/>
                <w:szCs w:val="20"/>
              </w:rPr>
              <w:t>1 – 12/03/2024</w:t>
            </w:r>
          </w:p>
        </w:tc>
      </w:tr>
      <w:tr w:rsidR="00834993" w14:paraId="6E126D12" w14:textId="77777777" w:rsidTr="00834993">
        <w:trPr>
          <w:trHeight w:val="289"/>
        </w:trPr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BF543" w14:textId="77777777" w:rsidR="00834993" w:rsidRDefault="00834993">
            <w:pPr>
              <w:jc w:val="right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Data di emissione del documento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CE1E3" w14:textId="42EF9B67" w:rsidR="00834993" w:rsidRDefault="00B1379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31/03/2023</w:t>
            </w:r>
          </w:p>
        </w:tc>
      </w:tr>
      <w:tr w:rsidR="00834993" w14:paraId="3C3EC6E3" w14:textId="77777777" w:rsidTr="00834993">
        <w:trPr>
          <w:trHeight w:val="279"/>
        </w:trPr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F40CD" w14:textId="77777777" w:rsidR="00834993" w:rsidRDefault="00834993">
            <w:pPr>
              <w:jc w:val="right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Autore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5DCA7" w14:textId="2F576736" w:rsidR="00834993" w:rsidRDefault="00B1379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Loredana Viggiano</w:t>
            </w:r>
          </w:p>
        </w:tc>
      </w:tr>
      <w:tr w:rsidR="00834993" w14:paraId="42F74AEF" w14:textId="77777777" w:rsidTr="00834993">
        <w:trPr>
          <w:trHeight w:val="289"/>
        </w:trPr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0D299" w14:textId="77777777" w:rsidR="00834993" w:rsidRDefault="00834993">
            <w:pPr>
              <w:jc w:val="right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Firma autore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1325" w14:textId="745AD627" w:rsidR="00834993" w:rsidRDefault="005A2BC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2E51C34" wp14:editId="5C7F5C59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-59055</wp:posOffset>
                  </wp:positionV>
                  <wp:extent cx="1581150" cy="375285"/>
                  <wp:effectExtent l="0" t="0" r="0" b="0"/>
                  <wp:wrapNone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375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34993" w14:paraId="5C94555B" w14:textId="77777777" w:rsidTr="00834993">
        <w:trPr>
          <w:trHeight w:val="289"/>
        </w:trPr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27A28" w14:textId="77777777" w:rsidR="00834993" w:rsidRDefault="00834993">
            <w:pPr>
              <w:jc w:val="right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Firma per approvazione emissione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52760" w14:textId="0F0E3434" w:rsidR="00834993" w:rsidRDefault="005A2BC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2FE50159" wp14:editId="60E8C2A0">
                  <wp:simplePos x="0" y="0"/>
                  <wp:positionH relativeFrom="column">
                    <wp:posOffset>-175260</wp:posOffset>
                  </wp:positionH>
                  <wp:positionV relativeFrom="paragraph">
                    <wp:posOffset>-4445</wp:posOffset>
                  </wp:positionV>
                  <wp:extent cx="1390650" cy="348615"/>
                  <wp:effectExtent l="0" t="0" r="0" b="0"/>
                  <wp:wrapNone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34993" w14:paraId="7DE6787E" w14:textId="77777777" w:rsidTr="00834993">
        <w:trPr>
          <w:trHeight w:val="289"/>
        </w:trPr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B68D6" w14:textId="77777777" w:rsidR="00834993" w:rsidRDefault="00834993">
            <w:pPr>
              <w:jc w:val="right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Stato del documento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1BF59" w14:textId="28A64E15" w:rsidR="00834993" w:rsidRDefault="0083499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198812187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13796">
                  <w:rPr>
                    <w:rFonts w:ascii="MS Gothic" w:eastAsia="MS Gothic" w:hAnsi="MS Gothic" w:cs="Open Sans" w:hint="eastAsia"/>
                    <w:sz w:val="20"/>
                    <w:szCs w:val="20"/>
                  </w:rPr>
                  <w:t>☒</w:t>
                </w:r>
              </w:sdtContent>
            </w:sdt>
            <w:r>
              <w:rPr>
                <w:rFonts w:ascii="Open Sans" w:hAnsi="Open Sans" w:cs="Open Sans"/>
                <w:sz w:val="20"/>
                <w:szCs w:val="20"/>
              </w:rPr>
              <w:t xml:space="preserve"> In uso       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1914311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sz w:val="20"/>
                <w:szCs w:val="20"/>
              </w:rPr>
              <w:t xml:space="preserve">  Ritirato</w:t>
            </w:r>
          </w:p>
        </w:tc>
      </w:tr>
    </w:tbl>
    <w:p w14:paraId="718513E9" w14:textId="77777777" w:rsidR="00834993" w:rsidRDefault="00834993" w:rsidP="00541B30">
      <w:pPr>
        <w:tabs>
          <w:tab w:val="left" w:pos="1475"/>
        </w:tabs>
        <w:rPr>
          <w:rFonts w:ascii="Open Sans" w:hAnsi="Open Sans" w:cs="Open Sans"/>
        </w:rPr>
      </w:pPr>
    </w:p>
    <w:sectPr w:rsidR="00834993" w:rsidSect="00504CC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282" w:bottom="1134" w:left="142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2DE47F" w14:textId="77777777" w:rsidR="00504CC9" w:rsidRDefault="00504CC9" w:rsidP="00737BB2">
      <w:pPr>
        <w:spacing w:after="0" w:line="240" w:lineRule="auto"/>
      </w:pPr>
      <w:r>
        <w:separator/>
      </w:r>
    </w:p>
  </w:endnote>
  <w:endnote w:type="continuationSeparator" w:id="0">
    <w:p w14:paraId="37F0B059" w14:textId="77777777" w:rsidR="00504CC9" w:rsidRDefault="00504CC9" w:rsidP="00737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931215" w14:textId="77777777" w:rsidR="00510CE0" w:rsidRDefault="00510CE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11912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44"/>
      <w:gridCol w:w="2268"/>
    </w:tblGrid>
    <w:tr w:rsidR="00737BB2" w14:paraId="785C80CA" w14:textId="77777777" w:rsidTr="00737BB2">
      <w:trPr>
        <w:trHeight w:val="564"/>
      </w:trPr>
      <w:tc>
        <w:tcPr>
          <w:tcW w:w="9644" w:type="dxa"/>
          <w:shd w:val="clear" w:color="auto" w:fill="662160"/>
          <w:vAlign w:val="center"/>
        </w:tcPr>
        <w:p w14:paraId="4FFD4031" w14:textId="00A97CCE" w:rsidR="00737BB2" w:rsidRPr="00737BB2" w:rsidRDefault="00737BB2" w:rsidP="00737BB2">
          <w:pPr>
            <w:pStyle w:val="Pidipagina"/>
            <w:tabs>
              <w:tab w:val="clear" w:pos="4819"/>
              <w:tab w:val="clear" w:pos="9638"/>
              <w:tab w:val="left" w:pos="4185"/>
            </w:tabs>
            <w:rPr>
              <w:rFonts w:ascii="Arial" w:hAnsi="Arial" w:cs="Arial"/>
              <w:b/>
              <w:bCs/>
            </w:rPr>
          </w:pPr>
          <w:r>
            <w:t xml:space="preserve">    </w:t>
          </w:r>
          <w:r w:rsidRPr="00737BB2">
            <w:rPr>
              <w:rFonts w:ascii="Arial" w:hAnsi="Arial" w:cs="Arial"/>
              <w:b/>
              <w:bCs/>
              <w:color w:val="FFFFFF" w:themeColor="background1"/>
            </w:rPr>
            <w:t>PROCEDURE UNI/P</w:t>
          </w:r>
          <w:r>
            <w:rPr>
              <w:rFonts w:ascii="Arial" w:hAnsi="Arial" w:cs="Arial"/>
              <w:b/>
              <w:bCs/>
              <w:color w:val="FFFFFF" w:themeColor="background1"/>
            </w:rPr>
            <w:t>d</w:t>
          </w:r>
          <w:r w:rsidRPr="00737BB2">
            <w:rPr>
              <w:rFonts w:ascii="Arial" w:hAnsi="Arial" w:cs="Arial"/>
              <w:b/>
              <w:bCs/>
              <w:color w:val="FFFFFF" w:themeColor="background1"/>
            </w:rPr>
            <w:t>R 125:2022 – SISTEMA DI GESTIONE PER LA PARITÀ DI GENERE</w:t>
          </w:r>
        </w:p>
      </w:tc>
      <w:tc>
        <w:tcPr>
          <w:tcW w:w="2268" w:type="dxa"/>
          <w:shd w:val="clear" w:color="auto" w:fill="000000" w:themeFill="text1"/>
          <w:vAlign w:val="center"/>
        </w:tcPr>
        <w:p w14:paraId="41947BC1" w14:textId="5F1C1B86" w:rsidR="00737BB2" w:rsidRPr="00737BB2" w:rsidRDefault="00737BB2" w:rsidP="00737BB2">
          <w:pPr>
            <w:pStyle w:val="Pidipagina"/>
            <w:tabs>
              <w:tab w:val="clear" w:pos="4819"/>
              <w:tab w:val="clear" w:pos="9638"/>
              <w:tab w:val="left" w:pos="4185"/>
            </w:tabs>
            <w:jc w:val="center"/>
            <w:rPr>
              <w:rFonts w:ascii="Open Sans" w:hAnsi="Open Sans" w:cs="Open Sans"/>
              <w:color w:val="FFFFFF" w:themeColor="background1"/>
              <w:sz w:val="24"/>
              <w:szCs w:val="24"/>
            </w:rPr>
          </w:pPr>
          <w:r w:rsidRPr="00737BB2">
            <w:rPr>
              <w:rFonts w:ascii="Open Sans" w:hAnsi="Open Sans" w:cs="Open Sans"/>
              <w:color w:val="FFFFFF" w:themeColor="background1"/>
              <w:sz w:val="24"/>
              <w:szCs w:val="24"/>
            </w:rPr>
            <w:t xml:space="preserve">Pagina </w:t>
          </w:r>
          <w:r w:rsidRPr="00737BB2">
            <w:rPr>
              <w:rFonts w:ascii="Open Sans" w:hAnsi="Open Sans" w:cs="Open Sans"/>
              <w:b/>
              <w:bCs/>
              <w:color w:val="FFFFFF" w:themeColor="background1"/>
              <w:sz w:val="24"/>
              <w:szCs w:val="24"/>
            </w:rPr>
            <w:fldChar w:fldCharType="begin"/>
          </w:r>
          <w:r w:rsidRPr="00737BB2">
            <w:rPr>
              <w:rFonts w:ascii="Open Sans" w:hAnsi="Open Sans" w:cs="Open Sans"/>
              <w:b/>
              <w:bCs/>
              <w:color w:val="FFFFFF" w:themeColor="background1"/>
              <w:sz w:val="24"/>
              <w:szCs w:val="24"/>
            </w:rPr>
            <w:instrText>PAGE   \* MERGEFORMAT</w:instrText>
          </w:r>
          <w:r w:rsidRPr="00737BB2">
            <w:rPr>
              <w:rFonts w:ascii="Open Sans" w:hAnsi="Open Sans" w:cs="Open Sans"/>
              <w:b/>
              <w:bCs/>
              <w:color w:val="FFFFFF" w:themeColor="background1"/>
              <w:sz w:val="24"/>
              <w:szCs w:val="24"/>
            </w:rPr>
            <w:fldChar w:fldCharType="separate"/>
          </w:r>
          <w:r w:rsidRPr="00737BB2">
            <w:rPr>
              <w:rFonts w:ascii="Open Sans" w:hAnsi="Open Sans" w:cs="Open Sans"/>
              <w:b/>
              <w:bCs/>
              <w:color w:val="FFFFFF" w:themeColor="background1"/>
              <w:sz w:val="24"/>
              <w:szCs w:val="24"/>
            </w:rPr>
            <w:t>1</w:t>
          </w:r>
          <w:r w:rsidRPr="00737BB2">
            <w:rPr>
              <w:rFonts w:ascii="Open Sans" w:hAnsi="Open Sans" w:cs="Open Sans"/>
              <w:b/>
              <w:bCs/>
              <w:color w:val="FFFFFF" w:themeColor="background1"/>
              <w:sz w:val="24"/>
              <w:szCs w:val="24"/>
            </w:rPr>
            <w:fldChar w:fldCharType="end"/>
          </w:r>
          <w:r w:rsidRPr="00737BB2">
            <w:rPr>
              <w:rFonts w:ascii="Open Sans" w:hAnsi="Open Sans" w:cs="Open Sans"/>
              <w:color w:val="FFFFFF" w:themeColor="background1"/>
              <w:sz w:val="24"/>
              <w:szCs w:val="24"/>
            </w:rPr>
            <w:t xml:space="preserve"> di </w:t>
          </w:r>
          <w:r w:rsidRPr="00737BB2">
            <w:rPr>
              <w:rFonts w:ascii="Open Sans" w:hAnsi="Open Sans" w:cs="Open Sans"/>
              <w:b/>
              <w:bCs/>
              <w:color w:val="FFFFFF" w:themeColor="background1"/>
              <w:sz w:val="24"/>
              <w:szCs w:val="24"/>
            </w:rPr>
            <w:fldChar w:fldCharType="begin"/>
          </w:r>
          <w:r w:rsidRPr="00737BB2">
            <w:rPr>
              <w:rFonts w:ascii="Open Sans" w:hAnsi="Open Sans" w:cs="Open Sans"/>
              <w:b/>
              <w:bCs/>
              <w:color w:val="FFFFFF" w:themeColor="background1"/>
              <w:sz w:val="24"/>
              <w:szCs w:val="24"/>
            </w:rPr>
            <w:instrText xml:space="preserve"> NUMPAGES   \* MERGEFORMAT </w:instrText>
          </w:r>
          <w:r w:rsidRPr="00737BB2">
            <w:rPr>
              <w:rFonts w:ascii="Open Sans" w:hAnsi="Open Sans" w:cs="Open Sans"/>
              <w:b/>
              <w:bCs/>
              <w:color w:val="FFFFFF" w:themeColor="background1"/>
              <w:sz w:val="24"/>
              <w:szCs w:val="24"/>
            </w:rPr>
            <w:fldChar w:fldCharType="separate"/>
          </w:r>
          <w:r w:rsidRPr="00737BB2">
            <w:rPr>
              <w:rFonts w:ascii="Open Sans" w:hAnsi="Open Sans" w:cs="Open Sans"/>
              <w:b/>
              <w:bCs/>
              <w:noProof/>
              <w:color w:val="FFFFFF" w:themeColor="background1"/>
              <w:sz w:val="24"/>
              <w:szCs w:val="24"/>
            </w:rPr>
            <w:t>1</w:t>
          </w:r>
          <w:r w:rsidRPr="00737BB2">
            <w:rPr>
              <w:rFonts w:ascii="Open Sans" w:hAnsi="Open Sans" w:cs="Open Sans"/>
              <w:b/>
              <w:bCs/>
              <w:color w:val="FFFFFF" w:themeColor="background1"/>
              <w:sz w:val="24"/>
              <w:szCs w:val="24"/>
            </w:rPr>
            <w:fldChar w:fldCharType="end"/>
          </w:r>
        </w:p>
      </w:tc>
    </w:tr>
  </w:tbl>
  <w:p w14:paraId="5C13C5B1" w14:textId="08ED08FB" w:rsidR="00737BB2" w:rsidRDefault="00737BB2" w:rsidP="00737BB2">
    <w:pPr>
      <w:pStyle w:val="Pidipagina"/>
      <w:tabs>
        <w:tab w:val="clear" w:pos="4819"/>
        <w:tab w:val="clear" w:pos="9638"/>
        <w:tab w:val="left" w:pos="418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11F537" w14:textId="77777777" w:rsidR="00510CE0" w:rsidRDefault="00510CE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C3F219" w14:textId="77777777" w:rsidR="00504CC9" w:rsidRDefault="00504CC9" w:rsidP="00737BB2">
      <w:pPr>
        <w:spacing w:after="0" w:line="240" w:lineRule="auto"/>
      </w:pPr>
      <w:r>
        <w:separator/>
      </w:r>
    </w:p>
  </w:footnote>
  <w:footnote w:type="continuationSeparator" w:id="0">
    <w:p w14:paraId="7AA76A53" w14:textId="77777777" w:rsidR="00504CC9" w:rsidRDefault="00504CC9" w:rsidP="00737B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4B7298" w14:textId="77777777" w:rsidR="00510CE0" w:rsidRDefault="00510CE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FEB137" w14:textId="7EA754DF" w:rsidR="00737BB2" w:rsidRDefault="00510CE0" w:rsidP="00737BB2">
    <w:pPr>
      <w:pStyle w:val="Intestazione"/>
      <w:ind w:left="-142" w:firstLine="142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5F6BCF0" wp14:editId="7DE0F5BC">
          <wp:simplePos x="0" y="0"/>
          <wp:positionH relativeFrom="margin">
            <wp:posOffset>290830</wp:posOffset>
          </wp:positionH>
          <wp:positionV relativeFrom="paragraph">
            <wp:posOffset>-291465</wp:posOffset>
          </wp:positionV>
          <wp:extent cx="1619250" cy="489927"/>
          <wp:effectExtent l="0" t="0" r="0" b="5715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7024" cy="495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F75B2DA" w14:textId="58002623" w:rsidR="00737BB2" w:rsidRDefault="00737BB2" w:rsidP="00737BB2">
    <w:pPr>
      <w:pStyle w:val="Intestazione"/>
      <w:ind w:left="-142" w:firstLine="142"/>
    </w:pPr>
  </w:p>
  <w:tbl>
    <w:tblPr>
      <w:tblW w:w="11198" w:type="dxa"/>
      <w:tblInd w:w="426" w:type="dxa"/>
      <w:tblLook w:val="04A0" w:firstRow="1" w:lastRow="0" w:firstColumn="1" w:lastColumn="0" w:noHBand="0" w:noVBand="1"/>
    </w:tblPr>
    <w:tblGrid>
      <w:gridCol w:w="8079"/>
      <w:gridCol w:w="274"/>
      <w:gridCol w:w="2845"/>
    </w:tblGrid>
    <w:tr w:rsidR="00737BB2" w14:paraId="34F28898" w14:textId="77777777" w:rsidTr="00737BB2">
      <w:trPr>
        <w:trHeight w:val="376"/>
      </w:trPr>
      <w:tc>
        <w:tcPr>
          <w:tcW w:w="8079" w:type="dxa"/>
          <w:shd w:val="clear" w:color="auto" w:fill="767171" w:themeFill="background2" w:themeFillShade="80"/>
          <w:vAlign w:val="center"/>
        </w:tcPr>
        <w:p w14:paraId="615B5865" w14:textId="07A02690" w:rsidR="00737BB2" w:rsidRPr="00737BB2" w:rsidRDefault="008D0853" w:rsidP="002D304D">
          <w:pPr>
            <w:pStyle w:val="Intestazione"/>
            <w:jc w:val="center"/>
            <w:rPr>
              <w:rFonts w:ascii="Open Sans" w:hAnsi="Open Sans" w:cs="Open Sans"/>
              <w:b/>
              <w:color w:val="FFFFFF"/>
              <w:sz w:val="26"/>
              <w:szCs w:val="26"/>
            </w:rPr>
          </w:pPr>
          <w:r>
            <w:rPr>
              <w:rFonts w:ascii="Open Sans" w:hAnsi="Open Sans" w:cs="Open Sans"/>
              <w:b/>
              <w:color w:val="FFFFFF"/>
              <w:sz w:val="24"/>
              <w:szCs w:val="24"/>
            </w:rPr>
            <w:t>RAPPORTO</w:t>
          </w:r>
          <w:r w:rsidR="00DA3C6C">
            <w:rPr>
              <w:rFonts w:ascii="Open Sans" w:hAnsi="Open Sans" w:cs="Open Sans"/>
              <w:b/>
              <w:color w:val="FFFFFF"/>
              <w:sz w:val="24"/>
              <w:szCs w:val="24"/>
            </w:rPr>
            <w:t xml:space="preserve"> DI AUDIT</w:t>
          </w:r>
        </w:p>
      </w:tc>
      <w:tc>
        <w:tcPr>
          <w:tcW w:w="274" w:type="dxa"/>
          <w:shd w:val="clear" w:color="auto" w:fill="auto"/>
        </w:tcPr>
        <w:p w14:paraId="085AF6A2" w14:textId="77777777" w:rsidR="00737BB2" w:rsidRPr="007A03C8" w:rsidRDefault="00737BB2" w:rsidP="00737BB2">
          <w:pPr>
            <w:pStyle w:val="Intestazione"/>
            <w:jc w:val="center"/>
            <w:rPr>
              <w:b/>
              <w:sz w:val="27"/>
              <w:szCs w:val="27"/>
            </w:rPr>
          </w:pPr>
        </w:p>
      </w:tc>
      <w:tc>
        <w:tcPr>
          <w:tcW w:w="2845" w:type="dxa"/>
          <w:shd w:val="clear" w:color="auto" w:fill="808080"/>
          <w:vAlign w:val="center"/>
        </w:tcPr>
        <w:p w14:paraId="24B45375" w14:textId="6BC01C72" w:rsidR="00737BB2" w:rsidRPr="00737BB2" w:rsidRDefault="00725522" w:rsidP="00737BB2">
          <w:pPr>
            <w:pStyle w:val="Intestazione"/>
            <w:tabs>
              <w:tab w:val="left" w:pos="245"/>
              <w:tab w:val="center" w:pos="909"/>
            </w:tabs>
            <w:ind w:left="-2095" w:firstLine="2095"/>
            <w:jc w:val="center"/>
            <w:rPr>
              <w:rFonts w:ascii="Open Sans" w:hAnsi="Open Sans" w:cs="Open Sans"/>
              <w:b/>
              <w:color w:val="FFFFFF"/>
              <w:sz w:val="27"/>
              <w:szCs w:val="27"/>
            </w:rPr>
          </w:pPr>
          <w:r>
            <w:rPr>
              <w:rFonts w:ascii="Open Sans" w:hAnsi="Open Sans" w:cs="Open Sans"/>
              <w:b/>
              <w:color w:val="FFFFFF"/>
              <w:sz w:val="24"/>
              <w:szCs w:val="24"/>
            </w:rPr>
            <w:t>M</w:t>
          </w:r>
          <w:r w:rsidR="005739D1">
            <w:rPr>
              <w:rFonts w:ascii="Open Sans" w:hAnsi="Open Sans" w:cs="Open Sans"/>
              <w:b/>
              <w:color w:val="FFFFFF"/>
              <w:sz w:val="24"/>
              <w:szCs w:val="24"/>
            </w:rPr>
            <w:t>OD</w:t>
          </w:r>
          <w:r>
            <w:rPr>
              <w:rFonts w:ascii="Open Sans" w:hAnsi="Open Sans" w:cs="Open Sans"/>
              <w:b/>
              <w:color w:val="FFFFFF"/>
              <w:sz w:val="24"/>
              <w:szCs w:val="24"/>
            </w:rPr>
            <w:t>-0</w:t>
          </w:r>
          <w:r w:rsidR="00DA3C6C">
            <w:rPr>
              <w:rFonts w:ascii="Open Sans" w:hAnsi="Open Sans" w:cs="Open Sans"/>
              <w:b/>
              <w:color w:val="FFFFFF"/>
              <w:sz w:val="24"/>
              <w:szCs w:val="24"/>
            </w:rPr>
            <w:t>7</w:t>
          </w:r>
          <w:r w:rsidR="00C14357">
            <w:rPr>
              <w:rFonts w:ascii="Open Sans" w:hAnsi="Open Sans" w:cs="Open Sans"/>
              <w:b/>
              <w:color w:val="FFFFFF"/>
              <w:sz w:val="24"/>
              <w:szCs w:val="24"/>
            </w:rPr>
            <w:t>-</w:t>
          </w:r>
          <w:r w:rsidR="008D0853">
            <w:rPr>
              <w:rFonts w:ascii="Open Sans" w:hAnsi="Open Sans" w:cs="Open Sans"/>
              <w:b/>
              <w:color w:val="FFFFFF"/>
              <w:sz w:val="24"/>
              <w:szCs w:val="24"/>
            </w:rPr>
            <w:t>D</w:t>
          </w:r>
        </w:p>
      </w:tc>
    </w:tr>
  </w:tbl>
  <w:p w14:paraId="740C6526" w14:textId="79D087EE" w:rsidR="00737BB2" w:rsidRDefault="00737BB2" w:rsidP="00737BB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0A24A" w14:textId="77777777" w:rsidR="00510CE0" w:rsidRDefault="00510CE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FA6ACE"/>
    <w:multiLevelType w:val="hybridMultilevel"/>
    <w:tmpl w:val="60D0AA3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B72337"/>
    <w:multiLevelType w:val="hybridMultilevel"/>
    <w:tmpl w:val="49B2892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AC7134"/>
    <w:multiLevelType w:val="hybridMultilevel"/>
    <w:tmpl w:val="593A86E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CE6081"/>
    <w:multiLevelType w:val="hybridMultilevel"/>
    <w:tmpl w:val="EE26ED0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202819"/>
    <w:multiLevelType w:val="hybridMultilevel"/>
    <w:tmpl w:val="2C54D93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3C36ADF"/>
    <w:multiLevelType w:val="hybridMultilevel"/>
    <w:tmpl w:val="9B1E55A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737EA6"/>
    <w:multiLevelType w:val="hybridMultilevel"/>
    <w:tmpl w:val="F06A9F5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6892EF0"/>
    <w:multiLevelType w:val="hybridMultilevel"/>
    <w:tmpl w:val="B728319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6B96C79"/>
    <w:multiLevelType w:val="hybridMultilevel"/>
    <w:tmpl w:val="67B2B7F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1E217B"/>
    <w:multiLevelType w:val="hybridMultilevel"/>
    <w:tmpl w:val="636A6B0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6477117"/>
    <w:multiLevelType w:val="hybridMultilevel"/>
    <w:tmpl w:val="B490831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34033D6"/>
    <w:multiLevelType w:val="hybridMultilevel"/>
    <w:tmpl w:val="9F82B2D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1856420">
    <w:abstractNumId w:val="1"/>
  </w:num>
  <w:num w:numId="2" w16cid:durableId="1701272540">
    <w:abstractNumId w:val="9"/>
  </w:num>
  <w:num w:numId="3" w16cid:durableId="791562021">
    <w:abstractNumId w:val="2"/>
  </w:num>
  <w:num w:numId="4" w16cid:durableId="1501695645">
    <w:abstractNumId w:val="8"/>
  </w:num>
  <w:num w:numId="5" w16cid:durableId="127820481">
    <w:abstractNumId w:val="7"/>
  </w:num>
  <w:num w:numId="6" w16cid:durableId="113714301">
    <w:abstractNumId w:val="4"/>
  </w:num>
  <w:num w:numId="7" w16cid:durableId="543642676">
    <w:abstractNumId w:val="0"/>
  </w:num>
  <w:num w:numId="8" w16cid:durableId="94179606">
    <w:abstractNumId w:val="5"/>
  </w:num>
  <w:num w:numId="9" w16cid:durableId="1871068966">
    <w:abstractNumId w:val="10"/>
  </w:num>
  <w:num w:numId="10" w16cid:durableId="1587570058">
    <w:abstractNumId w:val="3"/>
  </w:num>
  <w:num w:numId="11" w16cid:durableId="846597395">
    <w:abstractNumId w:val="6"/>
  </w:num>
  <w:num w:numId="12" w16cid:durableId="621889382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BB2"/>
    <w:rsid w:val="00000D87"/>
    <w:rsid w:val="00011F7F"/>
    <w:rsid w:val="00014166"/>
    <w:rsid w:val="00015576"/>
    <w:rsid w:val="0002043C"/>
    <w:rsid w:val="00051099"/>
    <w:rsid w:val="00073904"/>
    <w:rsid w:val="00080074"/>
    <w:rsid w:val="00080A52"/>
    <w:rsid w:val="000901EA"/>
    <w:rsid w:val="000949E8"/>
    <w:rsid w:val="000D019D"/>
    <w:rsid w:val="000E7AF5"/>
    <w:rsid w:val="000E7C4B"/>
    <w:rsid w:val="000F27D3"/>
    <w:rsid w:val="0011365D"/>
    <w:rsid w:val="001334E2"/>
    <w:rsid w:val="00146801"/>
    <w:rsid w:val="0014770C"/>
    <w:rsid w:val="001550B3"/>
    <w:rsid w:val="001562B6"/>
    <w:rsid w:val="001808FB"/>
    <w:rsid w:val="0019758F"/>
    <w:rsid w:val="001B1942"/>
    <w:rsid w:val="001B342A"/>
    <w:rsid w:val="001D5730"/>
    <w:rsid w:val="001E587C"/>
    <w:rsid w:val="00236BCD"/>
    <w:rsid w:val="002370B8"/>
    <w:rsid w:val="002378C7"/>
    <w:rsid w:val="00237B39"/>
    <w:rsid w:val="00260E86"/>
    <w:rsid w:val="00286131"/>
    <w:rsid w:val="002879A1"/>
    <w:rsid w:val="002977A4"/>
    <w:rsid w:val="002A0CDF"/>
    <w:rsid w:val="002D304D"/>
    <w:rsid w:val="00304F34"/>
    <w:rsid w:val="00311DC1"/>
    <w:rsid w:val="00316DDC"/>
    <w:rsid w:val="0031736F"/>
    <w:rsid w:val="00321A10"/>
    <w:rsid w:val="00325EEE"/>
    <w:rsid w:val="00331AC0"/>
    <w:rsid w:val="003326AA"/>
    <w:rsid w:val="003446B1"/>
    <w:rsid w:val="00354CAD"/>
    <w:rsid w:val="00356EA3"/>
    <w:rsid w:val="00380E7F"/>
    <w:rsid w:val="00382CE2"/>
    <w:rsid w:val="00385DB3"/>
    <w:rsid w:val="00393477"/>
    <w:rsid w:val="003968E2"/>
    <w:rsid w:val="003C05F3"/>
    <w:rsid w:val="003C3B81"/>
    <w:rsid w:val="003C5FE7"/>
    <w:rsid w:val="004056E3"/>
    <w:rsid w:val="00405BF7"/>
    <w:rsid w:val="00406CFB"/>
    <w:rsid w:val="00413565"/>
    <w:rsid w:val="00415176"/>
    <w:rsid w:val="00432CB6"/>
    <w:rsid w:val="00434C46"/>
    <w:rsid w:val="00442C1A"/>
    <w:rsid w:val="004544B0"/>
    <w:rsid w:val="004545E0"/>
    <w:rsid w:val="00455B54"/>
    <w:rsid w:val="00457513"/>
    <w:rsid w:val="0047768F"/>
    <w:rsid w:val="00477B5C"/>
    <w:rsid w:val="00492C96"/>
    <w:rsid w:val="004A0564"/>
    <w:rsid w:val="004A1171"/>
    <w:rsid w:val="004A65BD"/>
    <w:rsid w:val="004A7915"/>
    <w:rsid w:val="004B6211"/>
    <w:rsid w:val="004D0988"/>
    <w:rsid w:val="004D587A"/>
    <w:rsid w:val="004F4A12"/>
    <w:rsid w:val="004F5E45"/>
    <w:rsid w:val="00504CC9"/>
    <w:rsid w:val="00510CE0"/>
    <w:rsid w:val="00533CC8"/>
    <w:rsid w:val="00541B30"/>
    <w:rsid w:val="00551F33"/>
    <w:rsid w:val="00557338"/>
    <w:rsid w:val="00563386"/>
    <w:rsid w:val="005739D1"/>
    <w:rsid w:val="00577B80"/>
    <w:rsid w:val="00581007"/>
    <w:rsid w:val="00585035"/>
    <w:rsid w:val="00585B25"/>
    <w:rsid w:val="00587F74"/>
    <w:rsid w:val="00596DBC"/>
    <w:rsid w:val="005A2BCD"/>
    <w:rsid w:val="005A7218"/>
    <w:rsid w:val="005E7A0C"/>
    <w:rsid w:val="005F1606"/>
    <w:rsid w:val="006165BE"/>
    <w:rsid w:val="00644332"/>
    <w:rsid w:val="006511BA"/>
    <w:rsid w:val="00651A9B"/>
    <w:rsid w:val="006614DA"/>
    <w:rsid w:val="006626A8"/>
    <w:rsid w:val="00687161"/>
    <w:rsid w:val="0069673F"/>
    <w:rsid w:val="006D37B2"/>
    <w:rsid w:val="006E7C11"/>
    <w:rsid w:val="00720AD7"/>
    <w:rsid w:val="00725522"/>
    <w:rsid w:val="007306DA"/>
    <w:rsid w:val="00737BB2"/>
    <w:rsid w:val="007424CF"/>
    <w:rsid w:val="00774A8A"/>
    <w:rsid w:val="00781057"/>
    <w:rsid w:val="007828EC"/>
    <w:rsid w:val="00784313"/>
    <w:rsid w:val="007972FF"/>
    <w:rsid w:val="007A52E8"/>
    <w:rsid w:val="007C604C"/>
    <w:rsid w:val="007D1DA7"/>
    <w:rsid w:val="00834993"/>
    <w:rsid w:val="00841E1D"/>
    <w:rsid w:val="00856EC7"/>
    <w:rsid w:val="00860A0C"/>
    <w:rsid w:val="00860B4D"/>
    <w:rsid w:val="008672DD"/>
    <w:rsid w:val="00872945"/>
    <w:rsid w:val="00873BD1"/>
    <w:rsid w:val="00891217"/>
    <w:rsid w:val="008A3CB3"/>
    <w:rsid w:val="008B2700"/>
    <w:rsid w:val="008C2B3A"/>
    <w:rsid w:val="008D0853"/>
    <w:rsid w:val="008E3604"/>
    <w:rsid w:val="008E5EF8"/>
    <w:rsid w:val="008F1A4F"/>
    <w:rsid w:val="00903EB0"/>
    <w:rsid w:val="00903FE3"/>
    <w:rsid w:val="009058BD"/>
    <w:rsid w:val="00946E3D"/>
    <w:rsid w:val="00955776"/>
    <w:rsid w:val="00971FA5"/>
    <w:rsid w:val="0097320D"/>
    <w:rsid w:val="00990E8B"/>
    <w:rsid w:val="009B39BF"/>
    <w:rsid w:val="009B7886"/>
    <w:rsid w:val="009C46D5"/>
    <w:rsid w:val="009D7348"/>
    <w:rsid w:val="009E33F5"/>
    <w:rsid w:val="009F5752"/>
    <w:rsid w:val="009F6596"/>
    <w:rsid w:val="00A539EB"/>
    <w:rsid w:val="00A707E8"/>
    <w:rsid w:val="00A80653"/>
    <w:rsid w:val="00A8097B"/>
    <w:rsid w:val="00A81A2B"/>
    <w:rsid w:val="00A87776"/>
    <w:rsid w:val="00A923E9"/>
    <w:rsid w:val="00AA475F"/>
    <w:rsid w:val="00AB5A88"/>
    <w:rsid w:val="00B1361F"/>
    <w:rsid w:val="00B13796"/>
    <w:rsid w:val="00B13DAA"/>
    <w:rsid w:val="00B17EF6"/>
    <w:rsid w:val="00B232BE"/>
    <w:rsid w:val="00B54CD9"/>
    <w:rsid w:val="00B650EB"/>
    <w:rsid w:val="00B7426E"/>
    <w:rsid w:val="00BA1ACF"/>
    <w:rsid w:val="00BB727D"/>
    <w:rsid w:val="00BE5B23"/>
    <w:rsid w:val="00BF0749"/>
    <w:rsid w:val="00C033B1"/>
    <w:rsid w:val="00C14357"/>
    <w:rsid w:val="00C20026"/>
    <w:rsid w:val="00C3031A"/>
    <w:rsid w:val="00C33DB5"/>
    <w:rsid w:val="00C76700"/>
    <w:rsid w:val="00C77B01"/>
    <w:rsid w:val="00C83BE6"/>
    <w:rsid w:val="00C85516"/>
    <w:rsid w:val="00C927D3"/>
    <w:rsid w:val="00CA2BBA"/>
    <w:rsid w:val="00CB5A06"/>
    <w:rsid w:val="00CD5893"/>
    <w:rsid w:val="00CE7479"/>
    <w:rsid w:val="00CF65E4"/>
    <w:rsid w:val="00CF68E8"/>
    <w:rsid w:val="00D241D7"/>
    <w:rsid w:val="00D27DC8"/>
    <w:rsid w:val="00D5678F"/>
    <w:rsid w:val="00D773CC"/>
    <w:rsid w:val="00D82887"/>
    <w:rsid w:val="00D92BD2"/>
    <w:rsid w:val="00DA090B"/>
    <w:rsid w:val="00DA3C6C"/>
    <w:rsid w:val="00DA449E"/>
    <w:rsid w:val="00DB1E27"/>
    <w:rsid w:val="00DB37A3"/>
    <w:rsid w:val="00DB431F"/>
    <w:rsid w:val="00DC32AB"/>
    <w:rsid w:val="00DC49CC"/>
    <w:rsid w:val="00DC7D96"/>
    <w:rsid w:val="00DD0609"/>
    <w:rsid w:val="00DD421C"/>
    <w:rsid w:val="00DF2F2A"/>
    <w:rsid w:val="00DF45DE"/>
    <w:rsid w:val="00DF4F3E"/>
    <w:rsid w:val="00E040A4"/>
    <w:rsid w:val="00E35AFE"/>
    <w:rsid w:val="00E56EC5"/>
    <w:rsid w:val="00E621A9"/>
    <w:rsid w:val="00E62DDB"/>
    <w:rsid w:val="00E74C32"/>
    <w:rsid w:val="00E76250"/>
    <w:rsid w:val="00E77225"/>
    <w:rsid w:val="00E83292"/>
    <w:rsid w:val="00E9758D"/>
    <w:rsid w:val="00EA0817"/>
    <w:rsid w:val="00EA2FF8"/>
    <w:rsid w:val="00EB2334"/>
    <w:rsid w:val="00EB3B48"/>
    <w:rsid w:val="00EE160C"/>
    <w:rsid w:val="00EF4DD2"/>
    <w:rsid w:val="00F143F7"/>
    <w:rsid w:val="00F21D92"/>
    <w:rsid w:val="00F359B5"/>
    <w:rsid w:val="00F41481"/>
    <w:rsid w:val="00F477DD"/>
    <w:rsid w:val="00F571D2"/>
    <w:rsid w:val="00F65080"/>
    <w:rsid w:val="00F76508"/>
    <w:rsid w:val="00F90EE3"/>
    <w:rsid w:val="00F90F46"/>
    <w:rsid w:val="00F91E04"/>
    <w:rsid w:val="00FB388E"/>
    <w:rsid w:val="00FD2C5F"/>
    <w:rsid w:val="00FD7374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D490C7"/>
  <w15:chartTrackingRefBased/>
  <w15:docId w15:val="{CB491FA5-4441-45A0-B498-9FC24FDD5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7BB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37BB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7BB2"/>
  </w:style>
  <w:style w:type="paragraph" w:styleId="Pidipagina">
    <w:name w:val="footer"/>
    <w:basedOn w:val="Normale"/>
    <w:link w:val="PidipaginaCarattere"/>
    <w:uiPriority w:val="99"/>
    <w:unhideWhenUsed/>
    <w:rsid w:val="00737BB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7BB2"/>
  </w:style>
  <w:style w:type="table" w:styleId="Grigliatabella">
    <w:name w:val="Table Grid"/>
    <w:basedOn w:val="Tabellanormale"/>
    <w:uiPriority w:val="39"/>
    <w:rsid w:val="00737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828EC"/>
    <w:pPr>
      <w:ind w:left="720"/>
      <w:contextualSpacing/>
    </w:pPr>
  </w:style>
  <w:style w:type="paragraph" w:customStyle="1" w:styleId="Default">
    <w:name w:val="Default"/>
    <w:rsid w:val="00903FE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3">
    <w:name w:val="A3"/>
    <w:uiPriority w:val="99"/>
    <w:rsid w:val="00903FE3"/>
    <w:rPr>
      <w:b/>
      <w:bCs/>
      <w:color w:val="000000"/>
      <w:sz w:val="36"/>
      <w:szCs w:val="36"/>
    </w:rPr>
  </w:style>
  <w:style w:type="character" w:styleId="Collegamentoipertestuale">
    <w:name w:val="Hyperlink"/>
    <w:uiPriority w:val="99"/>
    <w:unhideWhenUsed/>
    <w:rsid w:val="00DB1E27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B3B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05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DF755-3305-4176-93B6-08BB98BC3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Winple Italia</dc:creator>
  <cp:keywords/>
  <dc:description/>
  <cp:lastModifiedBy>Tecnico UESE</cp:lastModifiedBy>
  <cp:revision>18</cp:revision>
  <dcterms:created xsi:type="dcterms:W3CDTF">2022-12-30T18:18:00Z</dcterms:created>
  <dcterms:modified xsi:type="dcterms:W3CDTF">2024-03-26T09:19:00Z</dcterms:modified>
</cp:coreProperties>
</file>